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72E" w:rsidRPr="005F7E34" w:rsidRDefault="004A4AE1" w:rsidP="002D36E7">
      <w:pPr>
        <w:jc w:val="center"/>
        <w:rPr>
          <w:rFonts w:ascii="Arial" w:hAnsi="Arial" w:cs="Arial"/>
          <w:b/>
        </w:rPr>
      </w:pPr>
      <w:r w:rsidRPr="004A4AE1">
        <w:rPr>
          <w:rFonts w:ascii="Arial" w:hAnsi="Arial" w:cs="Arial"/>
          <w:b/>
          <w:noProof/>
          <w:lang w:eastAsia="es-VE"/>
        </w:rPr>
        <mc:AlternateContent>
          <mc:Choice Requires="wps">
            <w:drawing>
              <wp:anchor distT="45720" distB="45720" distL="114300" distR="114300" simplePos="0" relativeHeight="251662336" behindDoc="0" locked="0" layoutInCell="1" allowOverlap="1" wp14:anchorId="5A1BF626" wp14:editId="7DBEF375">
                <wp:simplePos x="0" y="0"/>
                <wp:positionH relativeFrom="margin">
                  <wp:posOffset>-6985</wp:posOffset>
                </wp:positionH>
                <wp:positionV relativeFrom="margin">
                  <wp:posOffset>52705</wp:posOffset>
                </wp:positionV>
                <wp:extent cx="3060700" cy="894080"/>
                <wp:effectExtent l="38100" t="38100" r="101600" b="96520"/>
                <wp:wrapSquare wrapText="bothSides"/>
                <wp:docPr id="52" name="Cuadro de texto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894080"/>
                        </a:xfrm>
                        <a:prstGeom prst="rect">
                          <a:avLst/>
                        </a:prstGeom>
                        <a:gradFill flip="none" rotWithShape="1">
                          <a:gsLst>
                            <a:gs pos="0">
                              <a:srgbClr val="FFCC00">
                                <a:tint val="66000"/>
                                <a:satMod val="160000"/>
                              </a:srgbClr>
                            </a:gs>
                            <a:gs pos="50000">
                              <a:srgbClr val="FFCC00">
                                <a:tint val="44500"/>
                                <a:satMod val="160000"/>
                              </a:srgbClr>
                            </a:gs>
                            <a:gs pos="100000">
                              <a:srgbClr val="FFCC00">
                                <a:tint val="23500"/>
                                <a:satMod val="160000"/>
                              </a:srgbClr>
                            </a:gs>
                          </a:gsLst>
                          <a:lin ang="10800000" scaled="1"/>
                          <a:tileRect/>
                        </a:gradFill>
                        <a:ln>
                          <a:noFill/>
                        </a:ln>
                        <a:effectLst>
                          <a:outerShdw blurRad="50800" dist="38100" dir="2700000" algn="tl" rotWithShape="0">
                            <a:prstClr val="black">
                              <a:alpha val="40000"/>
                            </a:prstClr>
                          </a:outerShdw>
                        </a:effectLst>
                        <a:extLst/>
                      </wps:spPr>
                      <wps:txbx>
                        <w:txbxContent>
                          <w:p w:rsidR="004A4AE1" w:rsidRPr="004A4AE1" w:rsidRDefault="004A4AE1" w:rsidP="004A4AE1">
                            <w:pPr>
                              <w:jc w:val="both"/>
                              <w:rPr>
                                <w:rFonts w:ascii="Calisto MT" w:hAnsi="Calisto MT" w:cs="Arial"/>
                                <w:color w:val="800000"/>
                              </w:rPr>
                            </w:pPr>
                            <w:r w:rsidRPr="004A4AE1">
                              <w:rPr>
                                <w:rFonts w:ascii="Calisto MT" w:hAnsi="Calisto MT" w:cs="Arial"/>
                                <w:b/>
                                <w:color w:val="800000"/>
                              </w:rPr>
                              <w:t>PARTICIPACIÓN DE LOS DOCENTES, PADRES Y REPRESENTANTES EN ACTIVIDADES DE AUTOGESTIÓN ESCOLAR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1BF626" id="_x0000_t202" coordsize="21600,21600" o:spt="202" path="m,l,21600r21600,l21600,xe">
                <v:stroke joinstyle="miter"/>
                <v:path gradientshapeok="t" o:connecttype="rect"/>
              </v:shapetype>
              <v:shape id="Cuadro de texto 52" o:spid="_x0000_s1026" type="#_x0000_t202" style="position:absolute;left:0;text-align:left;margin-left:-.55pt;margin-top:4.15pt;width:241pt;height:70.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" fillcolor="#ffe980" stroked="f">
                <v:fill color2="#fff6da" rotate="t" angle="270" colors="0 #ffe980;.5 #ffefb3;1 #fff6da" focus="100%" type="gradient"/>
                <v:shadow on="t" color="black" opacity="26214f" origin="-.5,-.5" offset=".74836mm,.74836mm"/>
                <v:textbox>
                  <w:txbxContent>
                    <w:p w:rsidR="004A4AE1" w:rsidRPr="004A4AE1" w:rsidRDefault="004A4AE1" w:rsidP="004A4AE1">
                      <w:pPr>
                        <w:jc w:val="both"/>
                        <w:rPr>
                          <w:rFonts w:ascii="Calisto MT" w:hAnsi="Calisto MT" w:cs="Arial"/>
                          <w:color w:val="800000"/>
                        </w:rPr>
                      </w:pPr>
                      <w:r w:rsidRPr="004A4AE1">
                        <w:rPr>
                          <w:rFonts w:ascii="Calisto MT" w:hAnsi="Calisto MT" w:cs="Arial"/>
                          <w:b/>
                          <w:color w:val="800000"/>
                        </w:rPr>
                        <w:t>PARTICIPACIÓN DE LOS DOCENTES, PADRES Y REPRESENTANTES EN ACTIVIDADES DE AUTOGESTIÓN</w:t>
                      </w:r>
                      <w:r w:rsidRPr="004A4AE1">
                        <w:rPr>
                          <w:rFonts w:ascii="Calisto MT" w:hAnsi="Calisto MT" w:cs="Arial"/>
                          <w:b/>
                          <w:color w:val="800000"/>
                        </w:rPr>
                        <w:t xml:space="preserve"> </w:t>
                      </w:r>
                      <w:r w:rsidRPr="004A4AE1">
                        <w:rPr>
                          <w:rFonts w:ascii="Calisto MT" w:hAnsi="Calisto MT" w:cs="Arial"/>
                          <w:b/>
                          <w:color w:val="800000"/>
                        </w:rPr>
                        <w:t>ESCOLAR</w:t>
                      </w:r>
                    </w:p>
                  </w:txbxContent>
                </v:textbox>
                <w10:wrap type="square" anchorx="margin" anchory="margin"/>
              </v:shape>
            </w:pict>
          </mc:Fallback>
        </mc:AlternateContent>
      </w:r>
      <w:r w:rsidR="00C82D42" w:rsidRPr="005F7E34">
        <w:rPr>
          <w:rFonts w:ascii="Arial" w:hAnsi="Arial" w:cs="Arial"/>
          <w:b/>
        </w:rPr>
        <w:t xml:space="preserve"> </w:t>
      </w:r>
    </w:p>
    <w:p w:rsidR="00493FC2" w:rsidRPr="005F7E34" w:rsidRDefault="00493FC2" w:rsidP="002D36E7">
      <w:pPr>
        <w:jc w:val="center"/>
        <w:rPr>
          <w:rFonts w:ascii="Arial" w:hAnsi="Arial" w:cs="Arial"/>
          <w:b/>
        </w:rPr>
      </w:pPr>
    </w:p>
    <w:p w:rsidR="004A4AE1" w:rsidRDefault="004A4AE1" w:rsidP="006F60FE">
      <w:pPr>
        <w:jc w:val="right"/>
        <w:rPr>
          <w:rFonts w:ascii="Arial" w:hAnsi="Arial" w:cs="Arial"/>
          <w:b/>
        </w:rPr>
      </w:pPr>
    </w:p>
    <w:p w:rsidR="004A4AE1" w:rsidRDefault="004A4AE1" w:rsidP="006F60FE">
      <w:pPr>
        <w:jc w:val="right"/>
        <w:rPr>
          <w:rFonts w:ascii="Arial" w:hAnsi="Arial" w:cs="Arial"/>
          <w:b/>
        </w:rPr>
      </w:pPr>
    </w:p>
    <w:p w:rsidR="004A4AE1" w:rsidRDefault="004A4AE1" w:rsidP="006F60FE">
      <w:pPr>
        <w:jc w:val="right"/>
        <w:rPr>
          <w:rFonts w:ascii="Arial" w:hAnsi="Arial" w:cs="Arial"/>
          <w:b/>
        </w:rPr>
      </w:pPr>
    </w:p>
    <w:p w:rsidR="00493FC2" w:rsidRPr="005F7E34" w:rsidRDefault="004A4AE1" w:rsidP="006F60FE">
      <w:pPr>
        <w:jc w:val="right"/>
        <w:rPr>
          <w:rFonts w:ascii="Arial" w:hAnsi="Arial" w:cs="Arial"/>
          <w:b/>
        </w:rPr>
      </w:pPr>
      <w:r w:rsidRPr="004A4AE1">
        <w:rPr>
          <w:rFonts w:ascii="Arial" w:hAnsi="Arial" w:cs="Arial"/>
          <w:b/>
          <w:noProof/>
          <w:lang w:eastAsia="es-VE"/>
        </w:rPr>
        <mc:AlternateContent>
          <mc:Choice Requires="wps">
            <w:drawing>
              <wp:anchor distT="4294967295" distB="4294967295" distL="114300" distR="114300" simplePos="0" relativeHeight="251664384" behindDoc="0" locked="0" layoutInCell="1" allowOverlap="1" wp14:anchorId="559B2C48" wp14:editId="3CFEB08E">
                <wp:simplePos x="0" y="0"/>
                <wp:positionH relativeFrom="margin">
                  <wp:posOffset>-49530</wp:posOffset>
                </wp:positionH>
                <wp:positionV relativeFrom="paragraph">
                  <wp:posOffset>217805</wp:posOffset>
                </wp:positionV>
                <wp:extent cx="5838825" cy="0"/>
                <wp:effectExtent l="0" t="0" r="28575" b="19050"/>
                <wp:wrapNone/>
                <wp:docPr id="54" name="Conector recto de flecha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0"/>
                        </a:xfrm>
                        <a:prstGeom prst="straightConnector1">
                          <a:avLst/>
                        </a:prstGeom>
                        <a:noFill/>
                        <a:ln w="19050" cmpd="sng">
                          <a:solidFill>
                            <a:srgbClr val="8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B576C2" id="_x0000_t32" coordsize="21600,21600" o:spt="32" o:oned="t" path="m,l21600,21600e" filled="f">
                <v:path arrowok="t" fillok="f" o:connecttype="none"/>
                <o:lock v:ext="edit" shapetype="t"/>
              </v:shapetype>
              <v:shape id="Conector recto de flecha 54" o:spid="_x0000_s1026" type="#_x0000_t32" style="position:absolute;margin-left:-3.9pt;margin-top:17.15pt;width:459.75pt;height:0;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" strokecolor="maroon" strokeweight="1.5pt">
                <w10:wrap anchorx="margin"/>
              </v:shape>
            </w:pict>
          </mc:Fallback>
        </mc:AlternateContent>
      </w:r>
      <w:r w:rsidR="006F60FE" w:rsidRPr="005F7E34">
        <w:rPr>
          <w:rFonts w:ascii="Arial" w:hAnsi="Arial" w:cs="Arial"/>
          <w:b/>
        </w:rPr>
        <w:t xml:space="preserve">Autora: </w:t>
      </w:r>
      <w:proofErr w:type="spellStart"/>
      <w:r w:rsidR="006F60FE" w:rsidRPr="005F7E34">
        <w:rPr>
          <w:rFonts w:ascii="Arial" w:hAnsi="Arial" w:cs="Arial"/>
          <w:b/>
        </w:rPr>
        <w:t>Ichazú</w:t>
      </w:r>
      <w:proofErr w:type="spellEnd"/>
      <w:r w:rsidR="006F60FE" w:rsidRPr="005F7E34">
        <w:rPr>
          <w:rFonts w:ascii="Arial" w:hAnsi="Arial" w:cs="Arial"/>
          <w:b/>
        </w:rPr>
        <w:t xml:space="preserve"> R.</w:t>
      </w:r>
    </w:p>
    <w:p w:rsidR="00C80FFB" w:rsidRPr="005F7E34" w:rsidRDefault="00C80FFB" w:rsidP="002D36E7">
      <w:pPr>
        <w:spacing w:line="360" w:lineRule="auto"/>
        <w:rPr>
          <w:rFonts w:ascii="Arial" w:hAnsi="Arial" w:cs="Arial"/>
          <w:b/>
        </w:rPr>
      </w:pPr>
    </w:p>
    <w:p w:rsidR="005F7E34" w:rsidRPr="005F7E34" w:rsidRDefault="005F7E34" w:rsidP="006F60FE">
      <w:pPr>
        <w:spacing w:line="360" w:lineRule="auto"/>
        <w:jc w:val="center"/>
        <w:rPr>
          <w:rFonts w:ascii="Arial" w:eastAsia="Times New Roman" w:hAnsi="Arial" w:cs="Arial"/>
          <w:b/>
          <w:lang w:val="es-ES" w:eastAsia="es-ES"/>
        </w:rPr>
      </w:pPr>
    </w:p>
    <w:p w:rsidR="004A4AE1" w:rsidRDefault="004A4AE1" w:rsidP="006F60FE">
      <w:pPr>
        <w:spacing w:line="360" w:lineRule="auto"/>
        <w:jc w:val="center"/>
        <w:rPr>
          <w:rFonts w:ascii="Arial" w:eastAsia="Times New Roman" w:hAnsi="Arial" w:cs="Arial"/>
          <w:b/>
          <w:lang w:val="es-ES" w:eastAsia="es-ES"/>
        </w:rPr>
      </w:pPr>
    </w:p>
    <w:p w:rsidR="006F60FE" w:rsidRPr="005F7E34" w:rsidRDefault="006F60FE" w:rsidP="006F60FE">
      <w:pPr>
        <w:spacing w:line="360" w:lineRule="auto"/>
        <w:jc w:val="center"/>
        <w:rPr>
          <w:rFonts w:ascii="Arial" w:eastAsia="Times New Roman" w:hAnsi="Arial" w:cs="Arial"/>
          <w:b/>
          <w:lang w:val="es-ES" w:eastAsia="es-ES"/>
        </w:rPr>
      </w:pPr>
      <w:r w:rsidRPr="005F7E34">
        <w:rPr>
          <w:rFonts w:ascii="Arial" w:eastAsia="Times New Roman" w:hAnsi="Arial" w:cs="Arial"/>
          <w:b/>
          <w:lang w:val="es-ES" w:eastAsia="es-ES"/>
        </w:rPr>
        <w:t>RESUMEN</w:t>
      </w:r>
    </w:p>
    <w:p w:rsidR="006F60FE" w:rsidRPr="005244FD" w:rsidRDefault="006F60FE" w:rsidP="0062310D">
      <w:pPr>
        <w:spacing w:line="360" w:lineRule="auto"/>
        <w:jc w:val="center"/>
        <w:rPr>
          <w:rFonts w:ascii="Arial" w:eastAsia="Times New Roman" w:hAnsi="Arial" w:cs="Arial"/>
          <w:b/>
          <w:lang w:val="es-ES" w:eastAsia="es-ES"/>
        </w:rPr>
      </w:pPr>
    </w:p>
    <w:p w:rsidR="0062310D" w:rsidRPr="005244FD" w:rsidRDefault="0062310D" w:rsidP="0062310D">
      <w:pPr>
        <w:spacing w:line="360" w:lineRule="auto"/>
        <w:jc w:val="center"/>
        <w:rPr>
          <w:rFonts w:ascii="Arial" w:eastAsia="Times New Roman" w:hAnsi="Arial" w:cs="Arial"/>
          <w:b/>
          <w:lang w:val="es-ES" w:eastAsia="es-ES"/>
        </w:rPr>
      </w:pPr>
    </w:p>
    <w:p w:rsidR="00F52ABE" w:rsidRPr="005244FD" w:rsidRDefault="003624BC" w:rsidP="00167EE3">
      <w:pPr>
        <w:ind w:firstLine="567"/>
        <w:jc w:val="both"/>
        <w:rPr>
          <w:rFonts w:ascii="Arial" w:eastAsia="Times New Roman" w:hAnsi="Arial" w:cs="Arial"/>
          <w:lang w:val="es-ES" w:eastAsia="es-ES"/>
        </w:rPr>
      </w:pPr>
      <w:r w:rsidRPr="004A4AE1">
        <w:rPr>
          <w:rFonts w:ascii="Arial" w:hAnsi="Arial" w:cs="Arial"/>
          <w:b/>
          <w:noProof/>
          <w:lang w:eastAsia="es-VE"/>
        </w:rPr>
        <mc:AlternateContent>
          <mc:Choice Requires="wps">
            <w:drawing>
              <wp:anchor distT="45720" distB="45720" distL="114300" distR="114300" simplePos="0" relativeHeight="251663360" behindDoc="0" locked="0" layoutInCell="1" allowOverlap="1" wp14:anchorId="7C5C002C" wp14:editId="707F9E41">
                <wp:simplePos x="0" y="0"/>
                <wp:positionH relativeFrom="margin">
                  <wp:posOffset>3153410</wp:posOffset>
                </wp:positionH>
                <wp:positionV relativeFrom="paragraph">
                  <wp:posOffset>167005</wp:posOffset>
                </wp:positionV>
                <wp:extent cx="2334895" cy="1331595"/>
                <wp:effectExtent l="0" t="0" r="27305" b="20955"/>
                <wp:wrapSquare wrapText="bothSides"/>
                <wp:docPr id="53" name="Rectángulo redondead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895" cy="1331595"/>
                        </a:xfrm>
                        <a:prstGeom prst="roundRect">
                          <a:avLst>
                            <a:gd name="adj" fmla="val 16667"/>
                          </a:avLst>
                        </a:prstGeom>
                        <a:gradFill rotWithShape="0">
                          <a:gsLst>
                            <a:gs pos="0">
                              <a:srgbClr val="800000">
                                <a:gamma/>
                                <a:shade val="60000"/>
                                <a:invGamma/>
                              </a:srgbClr>
                            </a:gs>
                            <a:gs pos="100000">
                              <a:srgbClr val="800000"/>
                            </a:gs>
                          </a:gsLst>
                          <a:lin ang="2700000" scaled="1"/>
                        </a:gradFill>
                        <a:ln w="9525">
                          <a:solidFill>
                            <a:srgbClr val="000000"/>
                          </a:solidFill>
                          <a:miter lim="800000"/>
                          <a:headEnd type="none" w="med" len="med"/>
                          <a:tailEnd type="none" w="med" len="med"/>
                        </a:ln>
                      </wps:spPr>
                      <wps:txbx>
                        <w:txbxContent>
                          <w:p w:rsidR="004A4AE1" w:rsidRDefault="004A4AE1" w:rsidP="004A4AE1">
                            <w:pPr>
                              <w:jc w:val="center"/>
                              <w:rPr>
                                <w:rFonts w:ascii="Arial" w:hAnsi="Arial" w:cs="Arial"/>
                                <w:b/>
                                <w:color w:val="FFFFFF" w:themeColor="background1"/>
                              </w:rPr>
                            </w:pPr>
                            <w:r w:rsidRPr="00D70E3A">
                              <w:rPr>
                                <w:rFonts w:ascii="Arial" w:hAnsi="Arial" w:cs="Arial"/>
                                <w:b/>
                                <w:color w:val="FFFFFF" w:themeColor="background1"/>
                              </w:rPr>
                              <w:t>PALABRAS CLAVE</w:t>
                            </w:r>
                          </w:p>
                          <w:p w:rsidR="003624BC" w:rsidRPr="00D70E3A" w:rsidRDefault="003624BC" w:rsidP="004A4AE1">
                            <w:pPr>
                              <w:jc w:val="center"/>
                              <w:rPr>
                                <w:rFonts w:ascii="Arial" w:hAnsi="Arial" w:cs="Arial"/>
                                <w:b/>
                                <w:color w:val="FFFFFF" w:themeColor="background1"/>
                              </w:rPr>
                            </w:pPr>
                          </w:p>
                          <w:p w:rsidR="004A4AE1" w:rsidRPr="005F7E34" w:rsidRDefault="003624BC" w:rsidP="004A4AE1">
                            <w:pPr>
                              <w:spacing w:line="360" w:lineRule="auto"/>
                              <w:jc w:val="center"/>
                              <w:rPr>
                                <w:rFonts w:ascii="Arial" w:eastAsia="Times New Roman" w:hAnsi="Arial" w:cs="Arial"/>
                                <w:lang w:val="es-ES" w:eastAsia="es-ES"/>
                              </w:rPr>
                            </w:pPr>
                            <w:proofErr w:type="gramStart"/>
                            <w:r w:rsidRPr="005F7E34">
                              <w:rPr>
                                <w:rFonts w:ascii="Arial" w:eastAsia="Times New Roman" w:hAnsi="Arial" w:cs="Arial"/>
                                <w:lang w:val="es-ES" w:eastAsia="es-ES"/>
                              </w:rPr>
                              <w:t>docentes</w:t>
                            </w:r>
                            <w:proofErr w:type="gramEnd"/>
                            <w:r w:rsidRPr="005F7E34">
                              <w:rPr>
                                <w:rFonts w:ascii="Arial" w:eastAsia="Times New Roman" w:hAnsi="Arial" w:cs="Arial"/>
                                <w:lang w:val="es-ES" w:eastAsia="es-ES"/>
                              </w:rPr>
                              <w:t>, representantes, participación  y autogestión escolar</w:t>
                            </w:r>
                          </w:p>
                          <w:p w:rsidR="004A4AE1" w:rsidRPr="00C111CF" w:rsidRDefault="004A4AE1" w:rsidP="004A4AE1">
                            <w:pPr>
                              <w:ind w:firstLine="284"/>
                              <w:jc w:val="center"/>
                              <w:rPr>
                                <w:rFonts w:ascii="Arial" w:hAnsi="Arial" w:cs="Arial"/>
                                <w:b/>
                              </w:rPr>
                            </w:pPr>
                          </w:p>
                          <w:p w:rsidR="004A4AE1" w:rsidRPr="005C294C" w:rsidRDefault="004A4AE1" w:rsidP="004A4AE1">
                            <w:pPr>
                              <w:rPr>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5C002C" id="Rectángulo redondeado 53" o:spid="_x0000_s1027" style="position:absolute;left:0;text-align:left;margin-left:248.3pt;margin-top:13.15pt;width:183.85pt;height:104.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" fillcolor="#4d0000">
                <v:fill color2="maroon" angle="45" focus="100%" type="gradient"/>
                <v:stroke joinstyle="miter"/>
                <v:textbox>
                  <w:txbxContent>
                    <w:p w:rsidR="004A4AE1" w:rsidRDefault="004A4AE1" w:rsidP="004A4AE1">
                      <w:pPr>
                        <w:jc w:val="center"/>
                        <w:rPr>
                          <w:rFonts w:ascii="Arial" w:hAnsi="Arial" w:cs="Arial"/>
                          <w:b/>
                          <w:color w:val="FFFFFF" w:themeColor="background1"/>
                        </w:rPr>
                      </w:pPr>
                      <w:r w:rsidRPr="00D70E3A">
                        <w:rPr>
                          <w:rFonts w:ascii="Arial" w:hAnsi="Arial" w:cs="Arial"/>
                          <w:b/>
                          <w:color w:val="FFFFFF" w:themeColor="background1"/>
                        </w:rPr>
                        <w:t>PALABRAS CLAVE</w:t>
                      </w:r>
                    </w:p>
                    <w:p w:rsidR="003624BC" w:rsidRPr="00D70E3A" w:rsidRDefault="003624BC" w:rsidP="004A4AE1">
                      <w:pPr>
                        <w:jc w:val="center"/>
                        <w:rPr>
                          <w:rFonts w:ascii="Arial" w:hAnsi="Arial" w:cs="Arial"/>
                          <w:b/>
                          <w:color w:val="FFFFFF" w:themeColor="background1"/>
                        </w:rPr>
                      </w:pPr>
                    </w:p>
                    <w:p w:rsidR="004A4AE1" w:rsidRPr="005F7E34" w:rsidRDefault="003624BC" w:rsidP="004A4AE1">
                      <w:pPr>
                        <w:spacing w:line="360" w:lineRule="auto"/>
                        <w:jc w:val="center"/>
                        <w:rPr>
                          <w:rFonts w:ascii="Arial" w:eastAsia="Times New Roman" w:hAnsi="Arial" w:cs="Arial"/>
                          <w:lang w:val="es-ES" w:eastAsia="es-ES"/>
                        </w:rPr>
                      </w:pPr>
                      <w:proofErr w:type="gramStart"/>
                      <w:r w:rsidRPr="005F7E34">
                        <w:rPr>
                          <w:rFonts w:ascii="Arial" w:eastAsia="Times New Roman" w:hAnsi="Arial" w:cs="Arial"/>
                          <w:lang w:val="es-ES" w:eastAsia="es-ES"/>
                        </w:rPr>
                        <w:t>docentes</w:t>
                      </w:r>
                      <w:proofErr w:type="gramEnd"/>
                      <w:r w:rsidRPr="005F7E34">
                        <w:rPr>
                          <w:rFonts w:ascii="Arial" w:eastAsia="Times New Roman" w:hAnsi="Arial" w:cs="Arial"/>
                          <w:lang w:val="es-ES" w:eastAsia="es-ES"/>
                        </w:rPr>
                        <w:t>, representantes, participación  y autogestión escolar</w:t>
                      </w:r>
                    </w:p>
                    <w:p w:rsidR="004A4AE1" w:rsidRPr="00C111CF" w:rsidRDefault="004A4AE1" w:rsidP="004A4AE1">
                      <w:pPr>
                        <w:ind w:firstLine="284"/>
                        <w:jc w:val="center"/>
                        <w:rPr>
                          <w:rFonts w:ascii="Arial" w:hAnsi="Arial" w:cs="Arial"/>
                          <w:b/>
                        </w:rPr>
                      </w:pPr>
                    </w:p>
                    <w:p w:rsidR="004A4AE1" w:rsidRPr="005C294C" w:rsidRDefault="004A4AE1" w:rsidP="004A4AE1">
                      <w:pPr>
                        <w:rPr>
                          <w:color w:val="FFFFFF" w:themeColor="background1"/>
                        </w:rPr>
                      </w:pPr>
                    </w:p>
                  </w:txbxContent>
                </v:textbox>
                <w10:wrap type="square" anchorx="margin"/>
              </v:roundrect>
            </w:pict>
          </mc:Fallback>
        </mc:AlternateContent>
      </w:r>
      <w:r w:rsidR="0054172E" w:rsidRPr="005244FD">
        <w:rPr>
          <w:rFonts w:ascii="Arial" w:eastAsia="Times New Roman" w:hAnsi="Arial" w:cs="Arial"/>
          <w:lang w:val="es-ES" w:eastAsia="es-ES"/>
        </w:rPr>
        <w:t>Desarrollo endógeno, signi</w:t>
      </w:r>
      <w:r w:rsidR="00A7663B" w:rsidRPr="005244FD">
        <w:rPr>
          <w:rFonts w:ascii="Arial" w:eastAsia="Times New Roman" w:hAnsi="Arial" w:cs="Arial"/>
          <w:lang w:val="es-ES" w:eastAsia="es-ES"/>
        </w:rPr>
        <w:t>fic</w:t>
      </w:r>
      <w:r w:rsidR="008D7D46" w:rsidRPr="005244FD">
        <w:rPr>
          <w:rFonts w:ascii="Arial" w:eastAsia="Times New Roman" w:hAnsi="Arial" w:cs="Arial"/>
          <w:lang w:val="es-ES" w:eastAsia="es-ES"/>
        </w:rPr>
        <w:t>a desarrollo desde adentro. No obstante, l</w:t>
      </w:r>
      <w:r w:rsidR="0054172E" w:rsidRPr="005244FD">
        <w:rPr>
          <w:rFonts w:ascii="Arial" w:eastAsia="Times New Roman" w:hAnsi="Arial" w:cs="Arial"/>
          <w:lang w:val="es-ES" w:eastAsia="es-ES"/>
        </w:rPr>
        <w:t>a participación de los padres, madres y representantes en el desarrollo endógeno</w:t>
      </w:r>
      <w:r w:rsidR="00A7663B" w:rsidRPr="005244FD">
        <w:rPr>
          <w:rFonts w:ascii="Arial" w:eastAsia="Times New Roman" w:hAnsi="Arial" w:cs="Arial"/>
          <w:lang w:val="es-ES" w:eastAsia="es-ES"/>
        </w:rPr>
        <w:t xml:space="preserve"> como modelo</w:t>
      </w:r>
      <w:r w:rsidR="0054172E" w:rsidRPr="005244FD">
        <w:rPr>
          <w:rFonts w:ascii="Arial" w:eastAsia="Times New Roman" w:hAnsi="Arial" w:cs="Arial"/>
          <w:lang w:val="es-ES" w:eastAsia="es-ES"/>
        </w:rPr>
        <w:t xml:space="preserve"> </w:t>
      </w:r>
      <w:r w:rsidR="00A7663B" w:rsidRPr="005244FD">
        <w:rPr>
          <w:rFonts w:ascii="Arial" w:eastAsia="Times New Roman" w:hAnsi="Arial" w:cs="Arial"/>
          <w:lang w:val="es-ES" w:eastAsia="es-ES"/>
        </w:rPr>
        <w:t xml:space="preserve">económico y social en el que las comunidades desarrollan sus propias </w:t>
      </w:r>
      <w:r w:rsidR="0054172E" w:rsidRPr="005244FD">
        <w:rPr>
          <w:rFonts w:ascii="Arial" w:eastAsia="Times New Roman" w:hAnsi="Arial" w:cs="Arial"/>
          <w:lang w:val="es-ES" w:eastAsia="es-ES"/>
        </w:rPr>
        <w:t>pr</w:t>
      </w:r>
      <w:r w:rsidR="00A7663B" w:rsidRPr="005244FD">
        <w:rPr>
          <w:rFonts w:ascii="Arial" w:eastAsia="Times New Roman" w:hAnsi="Arial" w:cs="Arial"/>
          <w:lang w:val="es-ES" w:eastAsia="es-ES"/>
        </w:rPr>
        <w:t>opuesta</w:t>
      </w:r>
      <w:r w:rsidR="00DC744D" w:rsidRPr="005244FD">
        <w:rPr>
          <w:rFonts w:ascii="Arial" w:eastAsia="Times New Roman" w:hAnsi="Arial" w:cs="Arial"/>
          <w:lang w:val="es-ES" w:eastAsia="es-ES"/>
        </w:rPr>
        <w:t>, aspecto que determina el interés</w:t>
      </w:r>
      <w:r w:rsidR="008D7D46" w:rsidRPr="005244FD">
        <w:rPr>
          <w:rFonts w:ascii="Arial" w:eastAsia="Times New Roman" w:hAnsi="Arial" w:cs="Arial"/>
          <w:lang w:val="es-ES" w:eastAsia="es-ES"/>
        </w:rPr>
        <w:t xml:space="preserve"> </w:t>
      </w:r>
      <w:r w:rsidR="00DC744D" w:rsidRPr="005244FD">
        <w:rPr>
          <w:rFonts w:ascii="Arial" w:eastAsia="Times New Roman" w:hAnsi="Arial" w:cs="Arial"/>
          <w:lang w:val="es-ES" w:eastAsia="es-ES"/>
        </w:rPr>
        <w:t xml:space="preserve">del </w:t>
      </w:r>
      <w:r w:rsidR="004F606C" w:rsidRPr="005244FD">
        <w:rPr>
          <w:rFonts w:ascii="Arial" w:eastAsia="Times New Roman" w:hAnsi="Arial" w:cs="Arial"/>
          <w:lang w:val="es-ES" w:eastAsia="es-ES"/>
        </w:rPr>
        <w:t>proceso</w:t>
      </w:r>
      <w:r w:rsidR="00755F4E" w:rsidRPr="005244FD">
        <w:rPr>
          <w:rFonts w:ascii="Arial" w:eastAsia="Times New Roman" w:hAnsi="Arial" w:cs="Arial"/>
          <w:lang w:val="es-ES" w:eastAsia="es-ES"/>
        </w:rPr>
        <w:t xml:space="preserve"> investi</w:t>
      </w:r>
      <w:r w:rsidR="00DC744D" w:rsidRPr="005244FD">
        <w:rPr>
          <w:rFonts w:ascii="Arial" w:eastAsia="Times New Roman" w:hAnsi="Arial" w:cs="Arial"/>
          <w:lang w:val="es-ES" w:eastAsia="es-ES"/>
        </w:rPr>
        <w:t>gativo</w:t>
      </w:r>
      <w:r w:rsidR="004F606C" w:rsidRPr="005244FD">
        <w:rPr>
          <w:rFonts w:ascii="Arial" w:eastAsia="Times New Roman" w:hAnsi="Arial" w:cs="Arial"/>
          <w:lang w:val="es-ES" w:eastAsia="es-ES"/>
        </w:rPr>
        <w:t xml:space="preserve">, </w:t>
      </w:r>
      <w:r w:rsidR="00B15DC9" w:rsidRPr="005244FD">
        <w:rPr>
          <w:rFonts w:ascii="Arial" w:eastAsia="Times New Roman" w:hAnsi="Arial" w:cs="Arial"/>
          <w:lang w:val="es-ES" w:eastAsia="es-ES"/>
        </w:rPr>
        <w:t xml:space="preserve">donde se </w:t>
      </w:r>
      <w:r w:rsidR="004F606C" w:rsidRPr="005244FD">
        <w:rPr>
          <w:rFonts w:ascii="Arial" w:eastAsia="Times New Roman" w:hAnsi="Arial" w:cs="Arial"/>
          <w:lang w:val="es-ES" w:eastAsia="es-ES"/>
        </w:rPr>
        <w:t xml:space="preserve">plantea como propósito general </w:t>
      </w:r>
      <w:r w:rsidR="00ED36B6" w:rsidRPr="005244FD">
        <w:rPr>
          <w:rFonts w:ascii="Arial" w:eastAsia="Times New Roman" w:hAnsi="Arial" w:cs="Arial"/>
          <w:lang w:val="es-ES_tradnl" w:eastAsia="es-ES"/>
        </w:rPr>
        <w:t>a</w:t>
      </w:r>
      <w:r w:rsidR="00F52ABE" w:rsidRPr="005244FD">
        <w:rPr>
          <w:rFonts w:ascii="Arial" w:eastAsia="Times New Roman" w:hAnsi="Arial" w:cs="Arial"/>
          <w:lang w:val="es-ES_tradnl" w:eastAsia="es-ES"/>
        </w:rPr>
        <w:t xml:space="preserve">nalizar la </w:t>
      </w:r>
      <w:bookmarkStart w:id="0" w:name="_GoBack"/>
      <w:bookmarkEnd w:id="0"/>
      <w:r w:rsidR="00F52ABE" w:rsidRPr="005244FD">
        <w:rPr>
          <w:rFonts w:ascii="Arial" w:eastAsia="Times New Roman" w:hAnsi="Arial" w:cs="Arial"/>
          <w:lang w:val="es-ES_tradnl" w:eastAsia="es-ES"/>
        </w:rPr>
        <w:t>importancia de la</w:t>
      </w:r>
      <w:r w:rsidR="00F52ABE" w:rsidRPr="005244FD">
        <w:rPr>
          <w:rFonts w:ascii="Arial" w:eastAsia="Times New Roman" w:hAnsi="Arial" w:cs="Arial"/>
          <w:lang w:val="es-ES" w:eastAsia="es-ES"/>
        </w:rPr>
        <w:t xml:space="preserve"> participación del docente, padres, madres y representantes en actividades de autogestión escolar para promover el desarrollo endógeno. </w:t>
      </w:r>
      <w:r w:rsidR="00BD50DE" w:rsidRPr="005244FD">
        <w:rPr>
          <w:rFonts w:ascii="Arial" w:eastAsia="Times New Roman" w:hAnsi="Arial" w:cs="Arial"/>
          <w:lang w:val="es-ES" w:eastAsia="es-ES"/>
        </w:rPr>
        <w:t xml:space="preserve">La investigación se </w:t>
      </w:r>
      <w:r w:rsidR="00F52ABE" w:rsidRPr="005244FD">
        <w:rPr>
          <w:rFonts w:ascii="Arial" w:eastAsia="Times New Roman" w:hAnsi="Arial" w:cs="Arial"/>
          <w:lang w:val="es-ES" w:eastAsia="es-ES"/>
        </w:rPr>
        <w:t xml:space="preserve">basó en la metodología </w:t>
      </w:r>
      <w:r w:rsidR="008F43BC" w:rsidRPr="005244FD">
        <w:rPr>
          <w:rFonts w:ascii="Arial" w:eastAsia="Times New Roman" w:hAnsi="Arial" w:cs="Arial"/>
          <w:lang w:val="es-ES" w:eastAsia="es-ES"/>
        </w:rPr>
        <w:t>cuanti</w:t>
      </w:r>
      <w:r w:rsidR="00F52ABE" w:rsidRPr="005244FD">
        <w:rPr>
          <w:rFonts w:ascii="Arial" w:eastAsia="Times New Roman" w:hAnsi="Arial" w:cs="Arial"/>
          <w:lang w:val="es-ES" w:eastAsia="es-ES"/>
        </w:rPr>
        <w:t xml:space="preserve">tativa, </w:t>
      </w:r>
      <w:r w:rsidR="00BD50DE" w:rsidRPr="005244FD">
        <w:rPr>
          <w:rFonts w:ascii="Arial" w:eastAsia="Times New Roman" w:hAnsi="Arial" w:cs="Arial"/>
          <w:lang w:val="es-ES" w:eastAsia="es-ES"/>
        </w:rPr>
        <w:t xml:space="preserve">vinculada al estudio de </w:t>
      </w:r>
      <w:r w:rsidR="00F52ABE" w:rsidRPr="005244FD">
        <w:rPr>
          <w:rFonts w:ascii="Arial" w:hAnsi="Arial" w:cs="Arial"/>
        </w:rPr>
        <w:t>campo con carácter</w:t>
      </w:r>
      <w:r w:rsidR="00BD50DE" w:rsidRPr="005244FD">
        <w:rPr>
          <w:rFonts w:ascii="Arial" w:hAnsi="Arial" w:cs="Arial"/>
        </w:rPr>
        <w:t xml:space="preserve"> crítico</w:t>
      </w:r>
      <w:r w:rsidR="006678D8" w:rsidRPr="005244FD">
        <w:rPr>
          <w:rFonts w:ascii="Arial" w:hAnsi="Arial" w:cs="Arial"/>
        </w:rPr>
        <w:t xml:space="preserve"> analítico</w:t>
      </w:r>
      <w:r w:rsidR="00B85EF1" w:rsidRPr="005244FD">
        <w:rPr>
          <w:rFonts w:ascii="Arial" w:hAnsi="Arial" w:cs="Arial"/>
        </w:rPr>
        <w:t xml:space="preserve">, </w:t>
      </w:r>
      <w:r w:rsidR="00BD50DE" w:rsidRPr="005244FD">
        <w:rPr>
          <w:rFonts w:ascii="Arial" w:hAnsi="Arial" w:cs="Arial"/>
        </w:rPr>
        <w:t>utilizándose</w:t>
      </w:r>
      <w:r w:rsidR="00B85EF1" w:rsidRPr="005244FD">
        <w:rPr>
          <w:rFonts w:ascii="Arial" w:hAnsi="Arial" w:cs="Arial"/>
        </w:rPr>
        <w:t xml:space="preserve"> como técnica de investigación el cuestionario estructurado con preguntas </w:t>
      </w:r>
      <w:r w:rsidR="00BD50DE" w:rsidRPr="005244FD">
        <w:rPr>
          <w:rFonts w:ascii="Arial" w:hAnsi="Arial" w:cs="Arial"/>
        </w:rPr>
        <w:t xml:space="preserve">dicotómicas. </w:t>
      </w:r>
      <w:r w:rsidR="00F52ABE" w:rsidRPr="005244FD">
        <w:rPr>
          <w:rFonts w:ascii="Arial" w:hAnsi="Arial" w:cs="Arial"/>
          <w:bCs/>
        </w:rPr>
        <w:t xml:space="preserve">No obstante como la porción de sujetos que </w:t>
      </w:r>
      <w:r w:rsidR="00BD50DE" w:rsidRPr="005244FD">
        <w:rPr>
          <w:rFonts w:ascii="Arial" w:hAnsi="Arial" w:cs="Arial"/>
          <w:bCs/>
        </w:rPr>
        <w:t xml:space="preserve">conformaron </w:t>
      </w:r>
      <w:r w:rsidR="00F52ABE" w:rsidRPr="005244FD">
        <w:rPr>
          <w:rFonts w:ascii="Arial" w:hAnsi="Arial" w:cs="Arial"/>
          <w:bCs/>
        </w:rPr>
        <w:t xml:space="preserve">la población en estudio, </w:t>
      </w:r>
      <w:r w:rsidR="00B15DC9" w:rsidRPr="005244FD">
        <w:rPr>
          <w:rFonts w:ascii="Arial" w:hAnsi="Arial" w:cs="Arial"/>
          <w:bCs/>
        </w:rPr>
        <w:t xml:space="preserve">era </w:t>
      </w:r>
      <w:r w:rsidR="00F52ABE" w:rsidRPr="005244FD">
        <w:rPr>
          <w:rFonts w:ascii="Arial" w:hAnsi="Arial" w:cs="Arial"/>
          <w:bCs/>
        </w:rPr>
        <w:t>reducida, la muestra fue seleccionada con el total de las unidades, por tanto el muestreo</w:t>
      </w:r>
      <w:r w:rsidR="00B15DC9" w:rsidRPr="005244FD">
        <w:rPr>
          <w:rFonts w:ascii="Arial" w:hAnsi="Arial" w:cs="Arial"/>
          <w:bCs/>
        </w:rPr>
        <w:t xml:space="preserve"> fue aleatorio simple. C</w:t>
      </w:r>
      <w:r w:rsidR="00F52ABE" w:rsidRPr="005244FD">
        <w:rPr>
          <w:rFonts w:ascii="Arial" w:hAnsi="Arial" w:cs="Arial"/>
          <w:bCs/>
        </w:rPr>
        <w:t xml:space="preserve">ulminada la investigación se concluyó que </w:t>
      </w:r>
      <w:r w:rsidR="00F52ABE" w:rsidRPr="005244FD">
        <w:rPr>
          <w:rFonts w:ascii="Arial" w:eastAsia="Times New Roman" w:hAnsi="Arial" w:cs="Arial"/>
          <w:lang w:val="es-ES" w:eastAsia="es-ES"/>
        </w:rPr>
        <w:t>el personal directivo,</w:t>
      </w:r>
      <w:r w:rsidR="002C41FC" w:rsidRPr="005244FD">
        <w:rPr>
          <w:rFonts w:ascii="Arial" w:eastAsia="Times New Roman" w:hAnsi="Arial" w:cs="Arial"/>
          <w:lang w:val="es-ES" w:eastAsia="es-ES"/>
        </w:rPr>
        <w:t xml:space="preserve"> requiere desarrollar habilidades  </w:t>
      </w:r>
      <w:r w:rsidR="00F52ABE" w:rsidRPr="005244FD">
        <w:rPr>
          <w:rFonts w:ascii="Arial" w:eastAsia="Times New Roman" w:hAnsi="Arial" w:cs="Arial"/>
          <w:lang w:val="es-ES" w:eastAsia="es-ES"/>
        </w:rPr>
        <w:t>comunicacional</w:t>
      </w:r>
      <w:r w:rsidR="002C41FC" w:rsidRPr="005244FD">
        <w:rPr>
          <w:rFonts w:ascii="Arial" w:eastAsia="Times New Roman" w:hAnsi="Arial" w:cs="Arial"/>
          <w:lang w:val="es-ES" w:eastAsia="es-ES"/>
        </w:rPr>
        <w:t>es</w:t>
      </w:r>
      <w:r w:rsidR="00F52ABE" w:rsidRPr="005244FD">
        <w:rPr>
          <w:rFonts w:ascii="Arial" w:eastAsia="Times New Roman" w:hAnsi="Arial" w:cs="Arial"/>
          <w:lang w:val="es-ES" w:eastAsia="es-ES"/>
        </w:rPr>
        <w:t xml:space="preserve">, capacidad organizativa y eficiencia administrativa, </w:t>
      </w:r>
      <w:r w:rsidR="00B15DC9" w:rsidRPr="005244FD">
        <w:rPr>
          <w:rFonts w:ascii="Arial" w:eastAsia="Times New Roman" w:hAnsi="Arial" w:cs="Arial"/>
          <w:lang w:val="es-ES" w:eastAsia="es-ES"/>
        </w:rPr>
        <w:t>es decir,</w:t>
      </w:r>
      <w:r w:rsidR="00F52ABE" w:rsidRPr="005244FD">
        <w:rPr>
          <w:rFonts w:ascii="Arial" w:eastAsia="Times New Roman" w:hAnsi="Arial" w:cs="Arial"/>
          <w:lang w:val="es-ES" w:eastAsia="es-ES"/>
        </w:rPr>
        <w:t xml:space="preserve"> desarrollar </w:t>
      </w:r>
      <w:r w:rsidR="00B15DC9" w:rsidRPr="005244FD">
        <w:rPr>
          <w:rFonts w:ascii="Arial" w:eastAsia="Times New Roman" w:hAnsi="Arial" w:cs="Arial"/>
          <w:lang w:val="es-ES" w:eastAsia="es-ES"/>
        </w:rPr>
        <w:t xml:space="preserve">un </w:t>
      </w:r>
      <w:r w:rsidR="00F52ABE" w:rsidRPr="005244FD">
        <w:rPr>
          <w:rFonts w:ascii="Arial" w:eastAsia="Times New Roman" w:hAnsi="Arial" w:cs="Arial"/>
          <w:lang w:val="es-ES" w:eastAsia="es-ES"/>
        </w:rPr>
        <w:t xml:space="preserve">liderazgo </w:t>
      </w:r>
      <w:r w:rsidR="00B15DC9" w:rsidRPr="005244FD">
        <w:rPr>
          <w:rFonts w:ascii="Arial" w:eastAsia="Times New Roman" w:hAnsi="Arial" w:cs="Arial"/>
          <w:lang w:val="es-ES" w:eastAsia="es-ES"/>
        </w:rPr>
        <w:t xml:space="preserve">que permita </w:t>
      </w:r>
      <w:r w:rsidR="00F52ABE" w:rsidRPr="005244FD">
        <w:rPr>
          <w:rFonts w:ascii="Arial" w:eastAsia="Times New Roman" w:hAnsi="Arial" w:cs="Arial"/>
          <w:lang w:val="es-ES" w:eastAsia="es-ES"/>
        </w:rPr>
        <w:t xml:space="preserve">llevar a cabo acciones de autogestión; no obstante se recomendó, </w:t>
      </w:r>
      <w:r w:rsidR="00F52ABE" w:rsidRPr="005244FD">
        <w:rPr>
          <w:rFonts w:ascii="Arial" w:hAnsi="Arial" w:cs="Arial"/>
        </w:rPr>
        <w:t xml:space="preserve">elaborar un conjunto de estrategias dirigidas a </w:t>
      </w:r>
      <w:r w:rsidR="00B15DC9" w:rsidRPr="005244FD">
        <w:rPr>
          <w:rFonts w:ascii="Arial" w:hAnsi="Arial" w:cs="Arial"/>
        </w:rPr>
        <w:t xml:space="preserve">promover </w:t>
      </w:r>
      <w:r w:rsidR="00F52ABE" w:rsidRPr="005244FD">
        <w:rPr>
          <w:rFonts w:ascii="Arial" w:hAnsi="Arial" w:cs="Arial"/>
        </w:rPr>
        <w:t xml:space="preserve">la participación de los padres, madres y representantes con el fin de aprovechar las posibilidades y capital humano que suele permanecer ignorado por las instituciones escolares, </w:t>
      </w:r>
      <w:r w:rsidR="00B15DC9" w:rsidRPr="005244FD">
        <w:rPr>
          <w:rFonts w:ascii="Arial" w:hAnsi="Arial" w:cs="Arial"/>
        </w:rPr>
        <w:t>estimulando al</w:t>
      </w:r>
      <w:r w:rsidR="002D36E7" w:rsidRPr="005244FD">
        <w:rPr>
          <w:rFonts w:ascii="Arial" w:hAnsi="Arial" w:cs="Arial"/>
        </w:rPr>
        <w:t xml:space="preserve"> </w:t>
      </w:r>
      <w:r w:rsidR="00F52ABE" w:rsidRPr="005244FD">
        <w:rPr>
          <w:rFonts w:ascii="Arial" w:hAnsi="Arial" w:cs="Arial"/>
        </w:rPr>
        <w:t xml:space="preserve">personal directivo  </w:t>
      </w:r>
      <w:r w:rsidR="00B15DC9" w:rsidRPr="005244FD">
        <w:rPr>
          <w:rFonts w:ascii="Arial" w:hAnsi="Arial" w:cs="Arial"/>
        </w:rPr>
        <w:t xml:space="preserve">para que </w:t>
      </w:r>
      <w:r w:rsidR="00F52ABE" w:rsidRPr="005244FD">
        <w:rPr>
          <w:rFonts w:ascii="Arial" w:hAnsi="Arial" w:cs="Arial"/>
        </w:rPr>
        <w:t xml:space="preserve">adopte </w:t>
      </w:r>
      <w:r w:rsidR="002D36E7" w:rsidRPr="005244FD">
        <w:rPr>
          <w:rFonts w:ascii="Arial" w:hAnsi="Arial" w:cs="Arial"/>
        </w:rPr>
        <w:t xml:space="preserve">una actitud abierta que favorezca </w:t>
      </w:r>
      <w:r w:rsidR="00F52ABE" w:rsidRPr="005244FD">
        <w:rPr>
          <w:rFonts w:ascii="Arial" w:hAnsi="Arial" w:cs="Arial"/>
        </w:rPr>
        <w:t>la integración del preescolar con el entorno</w:t>
      </w:r>
      <w:r w:rsidR="002D36E7" w:rsidRPr="005244FD">
        <w:rPr>
          <w:rFonts w:ascii="Arial" w:hAnsi="Arial" w:cs="Arial"/>
        </w:rPr>
        <w:t>.</w:t>
      </w:r>
    </w:p>
    <w:p w:rsidR="00F52ABE" w:rsidRPr="005244FD" w:rsidRDefault="00F52ABE" w:rsidP="00F52ABE">
      <w:pPr>
        <w:spacing w:line="360" w:lineRule="auto"/>
        <w:ind w:firstLine="567"/>
        <w:jc w:val="both"/>
        <w:rPr>
          <w:rFonts w:ascii="Arial" w:eastAsia="Times New Roman" w:hAnsi="Arial" w:cs="Arial"/>
          <w:lang w:val="es-ES" w:eastAsia="es-ES"/>
        </w:rPr>
      </w:pPr>
    </w:p>
    <w:p w:rsidR="0054172E" w:rsidRPr="005244FD" w:rsidRDefault="0054172E" w:rsidP="0054172E">
      <w:pPr>
        <w:spacing w:line="360" w:lineRule="auto"/>
        <w:ind w:firstLine="567"/>
        <w:jc w:val="both"/>
        <w:rPr>
          <w:rFonts w:ascii="Arial" w:eastAsia="Times New Roman" w:hAnsi="Arial" w:cs="Arial"/>
          <w:lang w:val="es-ES" w:eastAsia="es-ES"/>
        </w:rPr>
      </w:pPr>
    </w:p>
    <w:p w:rsidR="0054172E" w:rsidRPr="005244FD" w:rsidRDefault="0054172E" w:rsidP="00C80FFB">
      <w:pPr>
        <w:spacing w:line="360" w:lineRule="auto"/>
        <w:jc w:val="both"/>
        <w:rPr>
          <w:rFonts w:ascii="Arial" w:hAnsi="Arial" w:cs="Arial"/>
          <w:lang w:val="es-ES"/>
        </w:rPr>
      </w:pPr>
    </w:p>
    <w:p w:rsidR="00F64499" w:rsidRDefault="00F64499" w:rsidP="003D0281">
      <w:pPr>
        <w:spacing w:line="360" w:lineRule="auto"/>
        <w:jc w:val="center"/>
        <w:rPr>
          <w:rFonts w:ascii="Arial" w:eastAsia="Times New Roman" w:hAnsi="Arial" w:cs="Arial"/>
          <w:b/>
          <w:lang w:val="es-ES" w:eastAsia="es-ES"/>
        </w:rPr>
        <w:sectPr w:rsidR="00F64499" w:rsidSect="004A4AE1">
          <w:headerReference w:type="default" r:id="rId7"/>
          <w:footerReference w:type="default" r:id="rId8"/>
          <w:pgSz w:w="12240" w:h="15840"/>
          <w:pgMar w:top="1701" w:right="1701" w:bottom="1701" w:left="1701" w:header="709" w:footer="709" w:gutter="0"/>
          <w:pgBorders w:offsetFrom="page">
            <w:top w:val="threeDEngrave" w:sz="36" w:space="24" w:color="CC9900"/>
            <w:left w:val="threeDEngrave" w:sz="36" w:space="24" w:color="CC9900"/>
            <w:bottom w:val="threeDEmboss" w:sz="36" w:space="24" w:color="CC9900"/>
            <w:right w:val="threeDEmboss" w:sz="36" w:space="24" w:color="CC9900"/>
          </w:pgBorders>
          <w:pgNumType w:start="30"/>
          <w:cols w:space="708"/>
          <w:docGrid w:linePitch="360"/>
        </w:sectPr>
      </w:pPr>
    </w:p>
    <w:p w:rsidR="004A4AE1" w:rsidRDefault="004A4AE1" w:rsidP="003D0281">
      <w:pPr>
        <w:spacing w:line="360" w:lineRule="auto"/>
        <w:jc w:val="center"/>
        <w:rPr>
          <w:rFonts w:ascii="Arial" w:eastAsia="Times New Roman" w:hAnsi="Arial" w:cs="Arial"/>
          <w:b/>
          <w:lang w:val="es-ES" w:eastAsia="es-ES"/>
        </w:rPr>
      </w:pPr>
    </w:p>
    <w:p w:rsidR="004A4AE1" w:rsidRDefault="004A4AE1" w:rsidP="003D0281">
      <w:pPr>
        <w:spacing w:line="360" w:lineRule="auto"/>
        <w:jc w:val="center"/>
        <w:rPr>
          <w:rFonts w:ascii="Arial" w:eastAsia="Times New Roman" w:hAnsi="Arial" w:cs="Arial"/>
          <w:b/>
          <w:lang w:val="es-ES" w:eastAsia="es-ES"/>
        </w:rPr>
      </w:pPr>
    </w:p>
    <w:p w:rsidR="00450AE4" w:rsidRPr="006F60FE" w:rsidRDefault="003D0281" w:rsidP="003D0281">
      <w:pPr>
        <w:spacing w:line="360" w:lineRule="auto"/>
        <w:jc w:val="center"/>
        <w:rPr>
          <w:rFonts w:ascii="Arial" w:eastAsia="Times New Roman" w:hAnsi="Arial" w:cs="Arial"/>
          <w:b/>
          <w:lang w:val="es-ES" w:eastAsia="es-ES"/>
        </w:rPr>
      </w:pPr>
      <w:r w:rsidRPr="006F60FE">
        <w:rPr>
          <w:rFonts w:ascii="Arial" w:eastAsia="Times New Roman" w:hAnsi="Arial" w:cs="Arial"/>
          <w:b/>
          <w:lang w:val="es-ES" w:eastAsia="es-ES"/>
        </w:rPr>
        <w:lastRenderedPageBreak/>
        <w:t>PREAMBULO</w:t>
      </w:r>
    </w:p>
    <w:p w:rsidR="00153B10" w:rsidRDefault="00153B10" w:rsidP="003D0281">
      <w:pPr>
        <w:spacing w:line="360" w:lineRule="auto"/>
        <w:jc w:val="center"/>
        <w:rPr>
          <w:rFonts w:ascii="Arial" w:eastAsia="Times New Roman" w:hAnsi="Arial" w:cs="Arial"/>
          <w:b/>
          <w:sz w:val="28"/>
          <w:szCs w:val="28"/>
          <w:lang w:val="es-ES" w:eastAsia="es-ES"/>
        </w:rPr>
      </w:pPr>
    </w:p>
    <w:p w:rsidR="00153B10" w:rsidRPr="00153B10" w:rsidRDefault="00153B10" w:rsidP="00153B10">
      <w:pPr>
        <w:spacing w:line="360" w:lineRule="auto"/>
        <w:ind w:firstLine="567"/>
        <w:jc w:val="both"/>
        <w:rPr>
          <w:rFonts w:ascii="Arial" w:hAnsi="Arial" w:cs="Arial"/>
        </w:rPr>
      </w:pPr>
      <w:r>
        <w:rPr>
          <w:rFonts w:ascii="Arial" w:hAnsi="Arial" w:cs="Arial"/>
        </w:rPr>
        <w:t>E</w:t>
      </w:r>
      <w:r w:rsidRPr="00153B10">
        <w:rPr>
          <w:rFonts w:ascii="Arial" w:hAnsi="Arial" w:cs="Arial"/>
        </w:rPr>
        <w:t xml:space="preserve">l Desarrollo Endógeno en el ámbito educativo debe estar dedicado a </w:t>
      </w:r>
      <w:r>
        <w:rPr>
          <w:rFonts w:ascii="Arial" w:hAnsi="Arial" w:cs="Arial"/>
        </w:rPr>
        <w:t xml:space="preserve">promover la participación de los padres, madres y representantes para </w:t>
      </w:r>
      <w:r w:rsidRPr="00153B10">
        <w:rPr>
          <w:rFonts w:ascii="Arial" w:hAnsi="Arial" w:cs="Arial"/>
        </w:rPr>
        <w:t>formar ciudadanos capaces de aprender a ser personas, que cada día ganen en humanidad, adquieran conocimiento, desarrollen sabiduría en el hacer, saber y convivir diario; ejercitando la acción creadora de su mente sincronizada con sus manos, una persona capaz de ejercer un liderazgo compartido en un nivel de respeto, confianza, compromiso y cooperación, promoviendo la convivencia en una sociedad justa, democrática y sinergizada.</w:t>
      </w:r>
    </w:p>
    <w:p w:rsidR="00450AE4" w:rsidRPr="00ED36B6" w:rsidRDefault="00153B10" w:rsidP="00ED36B6">
      <w:pPr>
        <w:spacing w:line="360" w:lineRule="auto"/>
        <w:ind w:firstLine="567"/>
        <w:jc w:val="both"/>
        <w:rPr>
          <w:rFonts w:ascii="Arial" w:eastAsia="Times New Roman" w:hAnsi="Arial" w:cs="Arial"/>
          <w:lang w:val="es-ES_tradnl" w:eastAsia="es-ES"/>
        </w:rPr>
      </w:pPr>
      <w:r>
        <w:rPr>
          <w:rFonts w:ascii="Arial" w:eastAsia="Times New Roman" w:hAnsi="Arial" w:cs="Arial"/>
          <w:lang w:val="es-ES_tradnl" w:eastAsia="es-ES"/>
        </w:rPr>
        <w:t xml:space="preserve"> No obstante, e</w:t>
      </w:r>
      <w:r w:rsidR="00450AE4" w:rsidRPr="00ED36B6">
        <w:rPr>
          <w:rFonts w:ascii="Arial" w:eastAsia="Times New Roman" w:hAnsi="Arial" w:cs="Arial"/>
          <w:lang w:val="es-ES_tradnl" w:eastAsia="es-ES"/>
        </w:rPr>
        <w:t xml:space="preserve">l sistema educativo público en Venezuela </w:t>
      </w:r>
      <w:r>
        <w:rPr>
          <w:rFonts w:ascii="Arial" w:eastAsia="Times New Roman" w:hAnsi="Arial" w:cs="Arial"/>
          <w:lang w:val="es-ES_tradnl" w:eastAsia="es-ES"/>
        </w:rPr>
        <w:t xml:space="preserve">debe </w:t>
      </w:r>
      <w:r w:rsidR="00450AE4" w:rsidRPr="00ED36B6">
        <w:rPr>
          <w:rFonts w:ascii="Arial" w:eastAsia="Times New Roman" w:hAnsi="Arial" w:cs="Arial"/>
          <w:lang w:val="es-ES_tradnl" w:eastAsia="es-ES"/>
        </w:rPr>
        <w:t>plantea</w:t>
      </w:r>
      <w:r>
        <w:rPr>
          <w:rFonts w:ascii="Arial" w:eastAsia="Times New Roman" w:hAnsi="Arial" w:cs="Arial"/>
          <w:lang w:val="es-ES_tradnl" w:eastAsia="es-ES"/>
        </w:rPr>
        <w:t>r</w:t>
      </w:r>
      <w:r w:rsidR="00450AE4" w:rsidRPr="00ED36B6">
        <w:rPr>
          <w:rFonts w:ascii="Arial" w:eastAsia="Times New Roman" w:hAnsi="Arial" w:cs="Arial"/>
          <w:lang w:val="es-ES_tradnl" w:eastAsia="es-ES"/>
        </w:rPr>
        <w:t xml:space="preserve"> la necesidad y la exigencia de promover la participación de la comunidad escolar en actividades de desarrollo endógeno como actividad para promover el autofinanciamiento de las instituciones escolares. Se puede considerar que la creación de proyectos escolares como medio de autofinanciamiento de las instituciones </w:t>
      </w:r>
      <w:r w:rsidR="00450AE4" w:rsidRPr="00ED36B6">
        <w:rPr>
          <w:rFonts w:ascii="Arial" w:eastAsia="Times New Roman" w:hAnsi="Arial" w:cs="Arial"/>
          <w:lang w:val="es-ES_tradnl" w:eastAsia="es-ES"/>
        </w:rPr>
        <w:t>educativas, permiten su autonomía económica, además de adherir las funciones del personal directivo y de los docentes con la de los padres y representantes, empoderando   de   este   modo    la participación integrada de la escuela – comunidad.</w:t>
      </w:r>
    </w:p>
    <w:p w:rsidR="005C079A" w:rsidRDefault="00450AE4" w:rsidP="00ED36B6">
      <w:pPr>
        <w:spacing w:line="360" w:lineRule="auto"/>
        <w:ind w:firstLine="567"/>
        <w:jc w:val="both"/>
        <w:rPr>
          <w:rFonts w:ascii="Arial" w:eastAsia="Times New Roman" w:hAnsi="Arial" w:cs="Arial"/>
          <w:lang w:val="es-ES_tradnl" w:eastAsia="es-ES"/>
        </w:rPr>
      </w:pPr>
      <w:r w:rsidRPr="00ED36B6">
        <w:rPr>
          <w:rFonts w:ascii="Arial" w:eastAsia="Times New Roman" w:hAnsi="Arial" w:cs="Arial"/>
          <w:lang w:val="es-ES_tradnl" w:eastAsia="es-ES"/>
        </w:rPr>
        <w:t xml:space="preserve">Es  así  </w:t>
      </w:r>
      <w:r w:rsidR="00ED36B6" w:rsidRPr="00ED36B6">
        <w:rPr>
          <w:rFonts w:ascii="Arial" w:eastAsia="Times New Roman" w:hAnsi="Arial" w:cs="Arial"/>
          <w:lang w:val="es-ES_tradnl" w:eastAsia="es-ES"/>
        </w:rPr>
        <w:t>como  se  pretende  mediante  este</w:t>
      </w:r>
      <w:r w:rsidRPr="00ED36B6">
        <w:rPr>
          <w:rFonts w:ascii="Arial" w:eastAsia="Times New Roman" w:hAnsi="Arial" w:cs="Arial"/>
          <w:lang w:val="es-ES_tradnl" w:eastAsia="es-ES"/>
        </w:rPr>
        <w:t xml:space="preserve">  estudio, </w:t>
      </w:r>
      <w:r w:rsidR="00ED36B6" w:rsidRPr="00ED36B6">
        <w:rPr>
          <w:rFonts w:ascii="Arial" w:eastAsia="Times New Roman" w:hAnsi="Arial" w:cs="Arial"/>
          <w:lang w:val="es-ES_tradnl" w:eastAsia="es-ES"/>
        </w:rPr>
        <w:t>analizar la importancia de la</w:t>
      </w:r>
      <w:r w:rsidR="00ED36B6" w:rsidRPr="00ED36B6">
        <w:rPr>
          <w:rFonts w:ascii="Arial" w:eastAsia="Times New Roman" w:hAnsi="Arial" w:cs="Arial"/>
          <w:lang w:val="es-ES" w:eastAsia="es-ES"/>
        </w:rPr>
        <w:t xml:space="preserve"> participación del docente, padres, madres y representantes en actividades de autogestión escolar para promover el desarrollo endógeno</w:t>
      </w:r>
      <w:r w:rsidR="005E09E3">
        <w:rPr>
          <w:rFonts w:ascii="Arial" w:eastAsia="Times New Roman" w:hAnsi="Arial" w:cs="Arial"/>
          <w:lang w:val="es-ES_tradnl" w:eastAsia="es-ES"/>
        </w:rPr>
        <w:t xml:space="preserve">, </w:t>
      </w:r>
      <w:r w:rsidR="00ED36B6" w:rsidRPr="00ED36B6">
        <w:rPr>
          <w:rFonts w:ascii="Arial" w:eastAsia="Times New Roman" w:hAnsi="Arial" w:cs="Arial"/>
          <w:lang w:val="es-ES_tradnl" w:eastAsia="es-ES"/>
        </w:rPr>
        <w:t xml:space="preserve">desde una concepción integradora </w:t>
      </w:r>
      <w:r w:rsidRPr="00ED36B6">
        <w:rPr>
          <w:rFonts w:ascii="Arial" w:eastAsia="Times New Roman" w:hAnsi="Arial" w:cs="Arial"/>
          <w:lang w:val="es-ES_tradnl" w:eastAsia="es-ES"/>
        </w:rPr>
        <w:t>como he</w:t>
      </w:r>
      <w:r w:rsidR="00ED36B6" w:rsidRPr="00ED36B6">
        <w:rPr>
          <w:rFonts w:ascii="Arial" w:eastAsia="Times New Roman" w:hAnsi="Arial" w:cs="Arial"/>
          <w:lang w:val="es-ES_tradnl" w:eastAsia="es-ES"/>
        </w:rPr>
        <w:t>rramienta de desarrollo social,</w:t>
      </w:r>
      <w:r w:rsidRPr="00ED36B6">
        <w:rPr>
          <w:rFonts w:ascii="Arial" w:eastAsia="Times New Roman" w:hAnsi="Arial" w:cs="Arial"/>
          <w:lang w:val="es-ES_tradnl" w:eastAsia="es-ES"/>
        </w:rPr>
        <w:t xml:space="preserve"> de autofinanciamiento escolar y como medio económico para que las instituciones escolares funcionen eficientemente, además de ello, se considera que</w:t>
      </w:r>
      <w:r w:rsidR="005E09E3">
        <w:rPr>
          <w:rFonts w:ascii="Arial" w:eastAsia="Times New Roman" w:hAnsi="Arial" w:cs="Arial"/>
          <w:lang w:val="es-ES_tradnl" w:eastAsia="es-ES"/>
        </w:rPr>
        <w:t xml:space="preserve"> la comunidad escolar obtendrá</w:t>
      </w:r>
      <w:r w:rsidRPr="00ED36B6">
        <w:rPr>
          <w:rFonts w:ascii="Arial" w:eastAsia="Times New Roman" w:hAnsi="Arial" w:cs="Arial"/>
          <w:lang w:val="es-ES_tradnl" w:eastAsia="es-ES"/>
        </w:rPr>
        <w:t xml:space="preserve"> un cúmulo de beneficios que </w:t>
      </w:r>
      <w:r w:rsidR="005E09E3">
        <w:rPr>
          <w:rFonts w:ascii="Arial" w:eastAsia="Times New Roman" w:hAnsi="Arial" w:cs="Arial"/>
          <w:lang w:val="es-ES_tradnl" w:eastAsia="es-ES"/>
        </w:rPr>
        <w:t xml:space="preserve">propicien </w:t>
      </w:r>
      <w:r w:rsidRPr="00ED36B6">
        <w:rPr>
          <w:rFonts w:ascii="Arial" w:eastAsia="Times New Roman" w:hAnsi="Arial" w:cs="Arial"/>
          <w:lang w:val="es-ES_tradnl" w:eastAsia="es-ES"/>
        </w:rPr>
        <w:t>el mejoramiento de la calidad educati</w:t>
      </w:r>
      <w:r w:rsidR="005C079A">
        <w:rPr>
          <w:rFonts w:ascii="Arial" w:eastAsia="Times New Roman" w:hAnsi="Arial" w:cs="Arial"/>
          <w:lang w:val="es-ES_tradnl" w:eastAsia="es-ES"/>
        </w:rPr>
        <w:t>va impartida en la institución.</w:t>
      </w:r>
    </w:p>
    <w:p w:rsidR="00044DCD" w:rsidRDefault="00DD77DF" w:rsidP="00044DCD">
      <w:pPr>
        <w:spacing w:line="360" w:lineRule="auto"/>
        <w:ind w:firstLine="567"/>
        <w:jc w:val="both"/>
        <w:rPr>
          <w:rFonts w:ascii="Arial" w:eastAsia="Times New Roman" w:hAnsi="Arial" w:cs="Arial"/>
          <w:lang w:val="es-ES_tradnl" w:eastAsia="es-ES"/>
        </w:rPr>
      </w:pPr>
      <w:r>
        <w:rPr>
          <w:rFonts w:ascii="Arial" w:eastAsia="Times New Roman" w:hAnsi="Arial" w:cs="Arial"/>
          <w:lang w:val="es-ES_tradnl" w:eastAsia="es-ES"/>
        </w:rPr>
        <w:t>A</w:t>
      </w:r>
      <w:r w:rsidR="00450AE4" w:rsidRPr="00ED36B6">
        <w:rPr>
          <w:rFonts w:ascii="Arial" w:eastAsia="Times New Roman" w:hAnsi="Arial" w:cs="Arial"/>
          <w:lang w:val="es-ES_tradnl" w:eastAsia="es-ES"/>
        </w:rPr>
        <w:t xml:space="preserve">sí mismo se puede considerar que de manera indirecta los beneficiados serían los padres y representantes, pues obtendrían por medio de su participación los </w:t>
      </w:r>
      <w:r w:rsidR="00450AE4" w:rsidRPr="00ED36B6">
        <w:rPr>
          <w:rFonts w:ascii="Arial" w:eastAsia="Times New Roman" w:hAnsi="Arial" w:cs="Arial"/>
          <w:lang w:val="es-ES_tradnl" w:eastAsia="es-ES"/>
        </w:rPr>
        <w:lastRenderedPageBreak/>
        <w:t>conocimientos teóricos y prácticos sobre las actividades de autogestión escolar que se llevarían como parte de las estrategias de autofinanciamiento, que bien pueden constituirse en las llamadas cooperativas, siendo una acción social ubicada en la corresponsabilidad que debe establecer la escuela con la comunidad como estrategia de integración social.</w:t>
      </w:r>
      <w:r>
        <w:rPr>
          <w:rFonts w:ascii="Arial" w:eastAsia="Times New Roman" w:hAnsi="Arial" w:cs="Arial"/>
          <w:lang w:val="es-ES_tradnl" w:eastAsia="es-ES"/>
        </w:rPr>
        <w:t xml:space="preserve"> </w:t>
      </w:r>
    </w:p>
    <w:p w:rsidR="00DD77DF" w:rsidRDefault="00450AE4" w:rsidP="00044DCD">
      <w:pPr>
        <w:spacing w:line="360" w:lineRule="auto"/>
        <w:ind w:firstLine="567"/>
        <w:jc w:val="both"/>
        <w:rPr>
          <w:rFonts w:ascii="Arial" w:hAnsi="Arial" w:cs="Arial"/>
        </w:rPr>
      </w:pPr>
      <w:r w:rsidRPr="00ED36B6">
        <w:rPr>
          <w:rFonts w:ascii="Arial" w:eastAsia="Times New Roman" w:hAnsi="Arial" w:cs="Arial"/>
          <w:lang w:val="es-ES_tradnl" w:eastAsia="es-ES"/>
        </w:rPr>
        <w:t xml:space="preserve">Al respecto </w:t>
      </w:r>
      <w:r w:rsidRPr="00044DCD">
        <w:rPr>
          <w:rFonts w:ascii="Arial" w:eastAsia="Times New Roman" w:hAnsi="Arial" w:cs="Arial"/>
          <w:color w:val="000000" w:themeColor="text1"/>
          <w:lang w:val="es-ES_tradnl" w:eastAsia="es-ES"/>
        </w:rPr>
        <w:t>Ortega</w:t>
      </w:r>
      <w:r w:rsidR="00ED36B6" w:rsidRPr="00044DCD">
        <w:rPr>
          <w:rFonts w:ascii="Arial" w:eastAsia="Times New Roman" w:hAnsi="Arial" w:cs="Arial"/>
          <w:color w:val="000000" w:themeColor="text1"/>
          <w:lang w:val="es-ES_tradnl" w:eastAsia="es-ES"/>
        </w:rPr>
        <w:t>,</w:t>
      </w:r>
      <w:r w:rsidRPr="00044DCD">
        <w:rPr>
          <w:rFonts w:ascii="Arial" w:eastAsia="Times New Roman" w:hAnsi="Arial" w:cs="Arial"/>
          <w:color w:val="000000" w:themeColor="text1"/>
          <w:lang w:val="es-ES_tradnl" w:eastAsia="es-ES"/>
        </w:rPr>
        <w:t xml:space="preserve"> (1990) </w:t>
      </w:r>
      <w:r w:rsidRPr="00ED36B6">
        <w:rPr>
          <w:rFonts w:ascii="Arial" w:eastAsia="Times New Roman" w:hAnsi="Arial" w:cs="Arial"/>
          <w:lang w:val="es-ES_tradnl" w:eastAsia="es-ES"/>
        </w:rPr>
        <w:t>señala que, “la cooperativa es una forma de organizar empresas   con fines económicos y sociales, donde la importancia es trabajar en común para lograr un beneficio” (p.19).</w:t>
      </w:r>
      <w:r w:rsidR="00044DCD">
        <w:rPr>
          <w:rFonts w:ascii="Arial" w:eastAsia="Times New Roman" w:hAnsi="Arial" w:cs="Arial"/>
          <w:lang w:val="es-ES_tradnl" w:eastAsia="es-ES"/>
        </w:rPr>
        <w:t xml:space="preserve"> </w:t>
      </w:r>
      <w:r w:rsidR="00ED36B6" w:rsidRPr="00682AA5">
        <w:rPr>
          <w:rFonts w:ascii="Arial" w:hAnsi="Arial" w:cs="Arial"/>
        </w:rPr>
        <w:t xml:space="preserve">Según lo planteado, </w:t>
      </w:r>
      <w:r w:rsidRPr="00682AA5">
        <w:rPr>
          <w:rFonts w:ascii="Arial" w:hAnsi="Arial" w:cs="Arial"/>
        </w:rPr>
        <w:t>se puede considerar que el desarrollo de actividades de autogestión escolar fundamentadas en cooperativas</w:t>
      </w:r>
      <w:r w:rsidR="00ED36B6" w:rsidRPr="00682AA5">
        <w:rPr>
          <w:rFonts w:ascii="Arial" w:hAnsi="Arial" w:cs="Arial"/>
        </w:rPr>
        <w:t>,</w:t>
      </w:r>
      <w:r w:rsidRPr="00682AA5">
        <w:rPr>
          <w:rFonts w:ascii="Arial" w:hAnsi="Arial" w:cs="Arial"/>
        </w:rPr>
        <w:t xml:space="preserve"> bajo el liderazgo de la acción participativa del director</w:t>
      </w:r>
      <w:r w:rsidR="00ED36B6" w:rsidRPr="00682AA5">
        <w:rPr>
          <w:rFonts w:ascii="Arial" w:hAnsi="Arial" w:cs="Arial"/>
        </w:rPr>
        <w:t>,</w:t>
      </w:r>
      <w:r w:rsidRPr="00682AA5">
        <w:rPr>
          <w:rFonts w:ascii="Arial" w:hAnsi="Arial" w:cs="Arial"/>
        </w:rPr>
        <w:t xml:space="preserve"> beneficiaría en primer lugar a los alumnos, puesto que la institución podría ofrecerles mejores condiciones físicas como pedagógicas que fomenten un aprendizaje significativo, igualmente como beneficiarios indirectos se tendría a los docentes, directivos, padres, madres y </w:t>
      </w:r>
      <w:r w:rsidRPr="00682AA5">
        <w:rPr>
          <w:rFonts w:ascii="Arial" w:hAnsi="Arial" w:cs="Arial"/>
        </w:rPr>
        <w:t>representantes, puesto que el proceso de desarrollo endógeno basado en la autogestión  podrían disminuir las carencias económicas del plantel educativo,  y mejorar la integración escuela comunidad.</w:t>
      </w:r>
      <w:r w:rsidR="00D719AE" w:rsidRPr="00682AA5">
        <w:rPr>
          <w:rFonts w:ascii="Arial" w:hAnsi="Arial" w:cs="Arial"/>
        </w:rPr>
        <w:t xml:space="preserve"> </w:t>
      </w:r>
    </w:p>
    <w:p w:rsidR="005F7E34" w:rsidRDefault="005F7E34" w:rsidP="00044DCD">
      <w:pPr>
        <w:spacing w:line="360" w:lineRule="auto"/>
        <w:ind w:firstLine="567"/>
        <w:jc w:val="both"/>
        <w:rPr>
          <w:rFonts w:ascii="Arial" w:hAnsi="Arial" w:cs="Arial"/>
        </w:rPr>
      </w:pPr>
    </w:p>
    <w:p w:rsidR="005E09E3" w:rsidRDefault="005E09E3" w:rsidP="005E09E3">
      <w:pPr>
        <w:spacing w:line="360" w:lineRule="auto"/>
        <w:ind w:firstLine="567"/>
        <w:jc w:val="center"/>
        <w:rPr>
          <w:rFonts w:ascii="Arial" w:hAnsi="Arial" w:cs="Arial"/>
          <w:b/>
        </w:rPr>
      </w:pPr>
      <w:r w:rsidRPr="005E09E3">
        <w:rPr>
          <w:rFonts w:ascii="Arial" w:hAnsi="Arial" w:cs="Arial"/>
          <w:b/>
        </w:rPr>
        <w:t>ESTUDIOS PREVIOS</w:t>
      </w:r>
    </w:p>
    <w:p w:rsidR="005F7E34" w:rsidRPr="005E09E3" w:rsidRDefault="005F7E34" w:rsidP="005E09E3">
      <w:pPr>
        <w:spacing w:line="360" w:lineRule="auto"/>
        <w:ind w:firstLine="567"/>
        <w:jc w:val="center"/>
        <w:rPr>
          <w:rFonts w:ascii="Arial" w:eastAsia="Times New Roman" w:hAnsi="Arial" w:cs="Arial"/>
          <w:b/>
          <w:lang w:val="es-ES_tradnl" w:eastAsia="es-ES"/>
        </w:rPr>
      </w:pPr>
    </w:p>
    <w:p w:rsidR="0022423A" w:rsidRPr="00682AA5" w:rsidRDefault="0022423A" w:rsidP="00682AA5">
      <w:pPr>
        <w:spacing w:line="360" w:lineRule="auto"/>
        <w:ind w:firstLine="567"/>
        <w:jc w:val="both"/>
        <w:rPr>
          <w:rFonts w:ascii="Arial" w:hAnsi="Arial" w:cs="Arial"/>
        </w:rPr>
      </w:pPr>
      <w:r w:rsidRPr="00682AA5">
        <w:rPr>
          <w:rFonts w:ascii="Arial" w:hAnsi="Arial" w:cs="Arial"/>
        </w:rPr>
        <w:t xml:space="preserve">En relación a los trabajos revisados por la autora, se pudo percibir que se han llevado a cabo numerosos estudios relacionados con el tema, y para efectos de la investigación se toman como referencia los señalados a continuación: </w:t>
      </w:r>
    </w:p>
    <w:p w:rsidR="006F03D7" w:rsidRDefault="0022423A" w:rsidP="006F03D7">
      <w:pPr>
        <w:spacing w:line="360" w:lineRule="auto"/>
        <w:ind w:firstLine="567"/>
        <w:jc w:val="both"/>
        <w:rPr>
          <w:rFonts w:ascii="Arial" w:hAnsi="Arial" w:cs="Arial"/>
        </w:rPr>
      </w:pPr>
      <w:r w:rsidRPr="00682AA5">
        <w:rPr>
          <w:rFonts w:ascii="Arial" w:hAnsi="Arial" w:cs="Arial"/>
        </w:rPr>
        <w:t>Jiménez</w:t>
      </w:r>
      <w:r w:rsidR="004A6E44">
        <w:rPr>
          <w:rFonts w:ascii="Arial" w:hAnsi="Arial" w:cs="Arial"/>
        </w:rPr>
        <w:t>,</w:t>
      </w:r>
      <w:r w:rsidRPr="00682AA5">
        <w:rPr>
          <w:rFonts w:ascii="Arial" w:hAnsi="Arial" w:cs="Arial"/>
        </w:rPr>
        <w:t xml:space="preserve"> (2004)</w:t>
      </w:r>
      <w:r w:rsidR="004A6E44">
        <w:rPr>
          <w:rFonts w:ascii="Arial" w:hAnsi="Arial" w:cs="Arial"/>
        </w:rPr>
        <w:t>,</w:t>
      </w:r>
      <w:r w:rsidRPr="00682AA5">
        <w:rPr>
          <w:rFonts w:ascii="Arial" w:hAnsi="Arial" w:cs="Arial"/>
        </w:rPr>
        <w:t xml:space="preserve"> Tituló su trabajo de investigación Gerencia Representativa del Personal Directivo en el Plan-Acción Anual de las Instituciones Escolares de Educación Básica; esta se </w:t>
      </w:r>
      <w:r w:rsidR="004A6E44" w:rsidRPr="00682AA5">
        <w:rPr>
          <w:rFonts w:ascii="Arial" w:hAnsi="Arial" w:cs="Arial"/>
        </w:rPr>
        <w:t>desarrolló</w:t>
      </w:r>
      <w:r w:rsidR="004A6E44">
        <w:rPr>
          <w:rFonts w:ascii="Arial" w:hAnsi="Arial" w:cs="Arial"/>
        </w:rPr>
        <w:t xml:space="preserve"> en la</w:t>
      </w:r>
      <w:r w:rsidRPr="00682AA5">
        <w:rPr>
          <w:rFonts w:ascii="Arial" w:hAnsi="Arial" w:cs="Arial"/>
        </w:rPr>
        <w:t xml:space="preserve">s instituciones del Sector Escolar B-13 del estado Falcón, y la misma plantea como objetivo general determinar los alcances y limitaciones </w:t>
      </w:r>
      <w:r w:rsidR="004A6E44" w:rsidRPr="00682AA5">
        <w:rPr>
          <w:rFonts w:ascii="Arial" w:hAnsi="Arial" w:cs="Arial"/>
        </w:rPr>
        <w:t>de</w:t>
      </w:r>
      <w:r w:rsidRPr="00682AA5">
        <w:rPr>
          <w:rFonts w:ascii="Arial" w:hAnsi="Arial" w:cs="Arial"/>
        </w:rPr>
        <w:t xml:space="preserve"> la gerencia representativa del personal directivo</w:t>
      </w:r>
      <w:r w:rsidR="004A6E44">
        <w:rPr>
          <w:rFonts w:ascii="Arial" w:hAnsi="Arial" w:cs="Arial"/>
        </w:rPr>
        <w:t>,</w:t>
      </w:r>
      <w:r w:rsidRPr="00682AA5">
        <w:rPr>
          <w:rFonts w:ascii="Arial" w:hAnsi="Arial" w:cs="Arial"/>
        </w:rPr>
        <w:t xml:space="preserve"> en el plan-acción anual de las instituciones escolares. </w:t>
      </w:r>
    </w:p>
    <w:p w:rsidR="00E3766C" w:rsidRPr="00044DCD" w:rsidRDefault="00E3766C" w:rsidP="00044DCD">
      <w:pPr>
        <w:spacing w:line="360" w:lineRule="auto"/>
        <w:ind w:firstLine="567"/>
        <w:jc w:val="both"/>
        <w:rPr>
          <w:rFonts w:ascii="Arial" w:hAnsi="Arial" w:cs="Arial"/>
        </w:rPr>
      </w:pPr>
      <w:r w:rsidRPr="006F03D7">
        <w:rPr>
          <w:rFonts w:ascii="Arial" w:hAnsi="Arial" w:cs="Arial"/>
        </w:rPr>
        <w:lastRenderedPageBreak/>
        <w:t>La investigación del autor se encuentra estrechamente relacionada</w:t>
      </w:r>
      <w:r w:rsidR="00E77F3C" w:rsidRPr="006F03D7">
        <w:rPr>
          <w:rFonts w:ascii="Arial" w:hAnsi="Arial" w:cs="Arial"/>
        </w:rPr>
        <w:t xml:space="preserve"> con el proceso de la investigación</w:t>
      </w:r>
      <w:r w:rsidRPr="006F03D7">
        <w:rPr>
          <w:rFonts w:ascii="Arial" w:hAnsi="Arial" w:cs="Arial"/>
        </w:rPr>
        <w:t xml:space="preserve">, puesto que </w:t>
      </w:r>
      <w:r w:rsidR="00E77F3C" w:rsidRPr="006F03D7">
        <w:rPr>
          <w:rFonts w:ascii="Arial" w:hAnsi="Arial" w:cs="Arial"/>
        </w:rPr>
        <w:t>establece</w:t>
      </w:r>
      <w:r w:rsidRPr="006F03D7">
        <w:rPr>
          <w:rFonts w:ascii="Arial" w:hAnsi="Arial" w:cs="Arial"/>
        </w:rPr>
        <w:t xml:space="preserve"> un perfil del directivo, basado en el deber ser de un promotor social que integra a toda la comunidad escolar en actividades que persigue el mejoramiento de la calidad educativa.</w:t>
      </w:r>
    </w:p>
    <w:p w:rsidR="00264FF7" w:rsidRDefault="00264FF7" w:rsidP="00682AA5">
      <w:pPr>
        <w:spacing w:line="360" w:lineRule="auto"/>
        <w:ind w:firstLine="567"/>
        <w:jc w:val="both"/>
        <w:rPr>
          <w:rFonts w:ascii="Arial" w:hAnsi="Arial" w:cs="Arial"/>
        </w:rPr>
      </w:pPr>
      <w:r w:rsidRPr="00682AA5">
        <w:rPr>
          <w:rFonts w:ascii="Arial" w:hAnsi="Arial" w:cs="Arial"/>
        </w:rPr>
        <w:t>Albarracín</w:t>
      </w:r>
      <w:r w:rsidR="004A6E44">
        <w:rPr>
          <w:rFonts w:ascii="Arial" w:hAnsi="Arial" w:cs="Arial"/>
        </w:rPr>
        <w:t>,</w:t>
      </w:r>
      <w:r w:rsidRPr="00682AA5">
        <w:rPr>
          <w:rFonts w:ascii="Arial" w:hAnsi="Arial" w:cs="Arial"/>
        </w:rPr>
        <w:t xml:space="preserve"> (2006)</w:t>
      </w:r>
      <w:r w:rsidR="004A6E44">
        <w:rPr>
          <w:rFonts w:ascii="Arial" w:hAnsi="Arial" w:cs="Arial"/>
        </w:rPr>
        <w:t>,</w:t>
      </w:r>
      <w:r w:rsidRPr="00682AA5">
        <w:rPr>
          <w:rFonts w:ascii="Arial" w:hAnsi="Arial" w:cs="Arial"/>
        </w:rPr>
        <w:t xml:space="preserve"> en su trabajo titulado La Gestión Participativa del Director para la Toma de Decisiones de Autofinanciamiento Escolar, señala como objetivo principal, la relevancia de la gestión participativa del director  para la toma de decisiones de autofinanciamiento escolar.</w:t>
      </w:r>
    </w:p>
    <w:p w:rsidR="00D7605B" w:rsidRPr="00682AA5" w:rsidRDefault="00D7605B" w:rsidP="00682AA5">
      <w:pPr>
        <w:spacing w:line="360" w:lineRule="auto"/>
        <w:ind w:firstLine="567"/>
        <w:jc w:val="both"/>
        <w:rPr>
          <w:rFonts w:ascii="Arial" w:hAnsi="Arial" w:cs="Arial"/>
        </w:rPr>
      </w:pPr>
      <w:r w:rsidRPr="004103ED">
        <w:rPr>
          <w:rFonts w:ascii="Arial" w:hAnsi="Arial" w:cs="Arial"/>
          <w:spacing w:val="10"/>
        </w:rPr>
        <w:t>Puede determinarse que este trabajo guarda similitud con la presente  investigación dada la postura de considerar que el directivo como gerente institucional, debe asumir la convicción de proponer acciones que permita reivindicar el funcionamiento escolar mediante la participación activa de toda la comunidad escolar</w:t>
      </w:r>
      <w:r>
        <w:rPr>
          <w:rFonts w:ascii="Arial" w:hAnsi="Arial" w:cs="Arial"/>
          <w:spacing w:val="10"/>
        </w:rPr>
        <w:t>.</w:t>
      </w:r>
    </w:p>
    <w:p w:rsidR="00264FF7" w:rsidRDefault="00264FF7" w:rsidP="004A6E44">
      <w:pPr>
        <w:spacing w:line="360" w:lineRule="auto"/>
        <w:ind w:firstLine="567"/>
        <w:jc w:val="both"/>
        <w:rPr>
          <w:rFonts w:ascii="Arial" w:hAnsi="Arial" w:cs="Arial"/>
        </w:rPr>
      </w:pPr>
      <w:r w:rsidRPr="00682AA5">
        <w:rPr>
          <w:rFonts w:ascii="Arial" w:hAnsi="Arial" w:cs="Arial"/>
        </w:rPr>
        <w:t>Irrizaga</w:t>
      </w:r>
      <w:r w:rsidR="004A6E44">
        <w:rPr>
          <w:rFonts w:ascii="Arial" w:hAnsi="Arial" w:cs="Arial"/>
        </w:rPr>
        <w:t>,</w:t>
      </w:r>
      <w:r w:rsidRPr="00682AA5">
        <w:rPr>
          <w:rFonts w:ascii="Arial" w:hAnsi="Arial" w:cs="Arial"/>
        </w:rPr>
        <w:t xml:space="preserve"> (2004)</w:t>
      </w:r>
      <w:r w:rsidR="004A6E44">
        <w:rPr>
          <w:rFonts w:ascii="Arial" w:hAnsi="Arial" w:cs="Arial"/>
        </w:rPr>
        <w:t>,</w:t>
      </w:r>
      <w:r w:rsidRPr="00682AA5">
        <w:rPr>
          <w:rFonts w:ascii="Arial" w:hAnsi="Arial" w:cs="Arial"/>
        </w:rPr>
        <w:t xml:space="preserve"> llevó a cabo un estudio sobre la Acción Gerencial de </w:t>
      </w:r>
      <w:r w:rsidRPr="00682AA5">
        <w:rPr>
          <w:rFonts w:ascii="Arial" w:hAnsi="Arial" w:cs="Arial"/>
        </w:rPr>
        <w:t>Directivo en la Consecución de Laboratorios Integrales de Computación para la Primera Etapa de Educación Básica en el Estado Nueva Esparta, la investigación señala como objetivo general</w:t>
      </w:r>
      <w:r w:rsidR="004A6E44">
        <w:rPr>
          <w:rFonts w:ascii="Arial" w:hAnsi="Arial" w:cs="Arial"/>
        </w:rPr>
        <w:t>,</w:t>
      </w:r>
      <w:r w:rsidRPr="00682AA5">
        <w:rPr>
          <w:rFonts w:ascii="Arial" w:hAnsi="Arial" w:cs="Arial"/>
        </w:rPr>
        <w:t xml:space="preserve"> establecer la relación entre la acción gerencial del directivo y la consecución de laboratorios de computación para la primera etapa de educación básica, obteniendo como resultado que es indispensable que el directivo desarrolle un amplio concepto de lo que se denomina educación integral</w:t>
      </w:r>
      <w:r w:rsidR="004A6E44">
        <w:rPr>
          <w:rFonts w:ascii="Arial" w:hAnsi="Arial" w:cs="Arial"/>
        </w:rPr>
        <w:t>,</w:t>
      </w:r>
      <w:r w:rsidRPr="00682AA5">
        <w:rPr>
          <w:rFonts w:ascii="Arial" w:hAnsi="Arial" w:cs="Arial"/>
        </w:rPr>
        <w:t xml:space="preserve"> para lograr proyectos que tengan como propósito obtener un bien material para las instituciones escolares donde desempeñan sus funciones.</w:t>
      </w:r>
    </w:p>
    <w:p w:rsidR="0036338F" w:rsidRPr="004A6E44" w:rsidRDefault="0036338F" w:rsidP="004A6E44">
      <w:pPr>
        <w:spacing w:line="360" w:lineRule="auto"/>
        <w:ind w:firstLine="567"/>
        <w:jc w:val="both"/>
        <w:rPr>
          <w:rFonts w:ascii="Arial" w:hAnsi="Arial" w:cs="Arial"/>
        </w:rPr>
      </w:pPr>
      <w:r w:rsidRPr="004103ED">
        <w:rPr>
          <w:rFonts w:ascii="Arial" w:hAnsi="Arial" w:cs="Arial"/>
          <w:spacing w:val="10"/>
        </w:rPr>
        <w:t>Existe un vínculo con la investigación en proceso ya que se observa como el personal directivo, constituye un elemento de engranaje en cualquier actividad de autogestión que se piense desarrollar en el seno escolar</w:t>
      </w:r>
      <w:r>
        <w:rPr>
          <w:rFonts w:ascii="Arial" w:hAnsi="Arial" w:cs="Arial"/>
          <w:spacing w:val="10"/>
        </w:rPr>
        <w:t>.</w:t>
      </w:r>
    </w:p>
    <w:p w:rsidR="00264FF7" w:rsidRDefault="00264FF7" w:rsidP="004A6E44">
      <w:pPr>
        <w:spacing w:line="360" w:lineRule="auto"/>
        <w:ind w:firstLine="567"/>
        <w:jc w:val="both"/>
        <w:rPr>
          <w:rFonts w:ascii="Arial" w:hAnsi="Arial" w:cs="Arial"/>
        </w:rPr>
      </w:pPr>
      <w:r w:rsidRPr="004A6E44">
        <w:rPr>
          <w:rFonts w:ascii="Arial" w:hAnsi="Arial" w:cs="Arial"/>
        </w:rPr>
        <w:t>En el mismo orden de ideas Sanguineti</w:t>
      </w:r>
      <w:r w:rsidR="004A6E44">
        <w:rPr>
          <w:rFonts w:ascii="Arial" w:hAnsi="Arial" w:cs="Arial"/>
        </w:rPr>
        <w:t>,</w:t>
      </w:r>
      <w:r w:rsidRPr="004A6E44">
        <w:rPr>
          <w:rFonts w:ascii="Arial" w:hAnsi="Arial" w:cs="Arial"/>
        </w:rPr>
        <w:t xml:space="preserve"> (2003), llevó a cabo una investigación titulada, el Perfil Gerencial del Directivo para el </w:t>
      </w:r>
      <w:r w:rsidRPr="004A6E44">
        <w:rPr>
          <w:rFonts w:ascii="Arial" w:hAnsi="Arial" w:cs="Arial"/>
        </w:rPr>
        <w:lastRenderedPageBreak/>
        <w:t>Desarrollo Endógeno de las instituciones escolares, en el sector escolar 241, de Municipio Chacao, siendo su objetivo general, determinar la importancia del perfil del director como agente de cambio social para el desarrollo endógeno; llegando a la conclusión que la participación de todos los miembros de la comunidad escolar depende de la disposición que este posea para involucrarlos en los proyectos que se desarrollen dentro de la institución escolar.</w:t>
      </w:r>
    </w:p>
    <w:p w:rsidR="00575D94" w:rsidRPr="00575D94" w:rsidRDefault="00575D94" w:rsidP="00575D94">
      <w:pPr>
        <w:spacing w:line="360" w:lineRule="auto"/>
        <w:ind w:firstLine="567"/>
        <w:jc w:val="both"/>
        <w:rPr>
          <w:rFonts w:ascii="Arial" w:eastAsia="Times New Roman" w:hAnsi="Arial" w:cs="Arial"/>
          <w:spacing w:val="10"/>
          <w:lang w:val="es-ES" w:eastAsia="es-ES"/>
        </w:rPr>
      </w:pPr>
      <w:r w:rsidRPr="00575D94">
        <w:rPr>
          <w:rFonts w:ascii="Arial" w:eastAsia="Times New Roman" w:hAnsi="Arial" w:cs="Arial"/>
          <w:spacing w:val="10"/>
          <w:lang w:val="es-ES" w:eastAsia="es-ES"/>
        </w:rPr>
        <w:t>El trabajo reseñado, se relaciona con la presente investigación, porque ambos permiten ver la importancia de la gerencia participativa del directivo en actividades que persigan la mejora continua de las instituciones escolares en función de propiciar acciones de autogestión que permitan la participación activa de la comunidad escolar y al mismo tiempo, la participación del personal directivo.</w:t>
      </w:r>
    </w:p>
    <w:p w:rsidR="00264FF7" w:rsidRDefault="00264FF7" w:rsidP="004A6E44">
      <w:pPr>
        <w:spacing w:line="360" w:lineRule="auto"/>
        <w:ind w:firstLine="567"/>
        <w:jc w:val="both"/>
        <w:rPr>
          <w:rFonts w:ascii="Arial" w:hAnsi="Arial" w:cs="Arial"/>
        </w:rPr>
      </w:pPr>
      <w:r w:rsidRPr="004A6E44">
        <w:rPr>
          <w:rFonts w:ascii="Arial" w:hAnsi="Arial" w:cs="Arial"/>
        </w:rPr>
        <w:t>Gómez</w:t>
      </w:r>
      <w:r w:rsidR="00F630E7">
        <w:rPr>
          <w:rFonts w:ascii="Arial" w:hAnsi="Arial" w:cs="Arial"/>
        </w:rPr>
        <w:t>,</w:t>
      </w:r>
      <w:r w:rsidRPr="004A6E44">
        <w:rPr>
          <w:rFonts w:ascii="Arial" w:hAnsi="Arial" w:cs="Arial"/>
        </w:rPr>
        <w:t xml:space="preserve"> (2004)</w:t>
      </w:r>
      <w:r w:rsidR="00F630E7">
        <w:rPr>
          <w:rFonts w:ascii="Arial" w:hAnsi="Arial" w:cs="Arial"/>
        </w:rPr>
        <w:t>,</w:t>
      </w:r>
      <w:r w:rsidRPr="004A6E44">
        <w:rPr>
          <w:rFonts w:ascii="Arial" w:hAnsi="Arial" w:cs="Arial"/>
        </w:rPr>
        <w:t xml:space="preserve"> realizó un trabajo sobre Gerencia Estratégica en las Instituciones de Educación Básica </w:t>
      </w:r>
      <w:r w:rsidRPr="004A6E44">
        <w:rPr>
          <w:rFonts w:ascii="Arial" w:hAnsi="Arial" w:cs="Arial"/>
        </w:rPr>
        <w:t>para el Autofinanciamiento Escolar en el Distrito escolar Nº 27 de Tucupita, cuyo objetivo general era determinar la influencia de   la gerencia en la consecución de un autofinanciamiento escolar, obteniendo como resultado que la participación activa del personal directivo es elemento clave para el logro de las actividades que se desarrollan con miras a generar aportes económicos que sustenten el funcionamiento escolar.</w:t>
      </w:r>
    </w:p>
    <w:p w:rsidR="00572CAE" w:rsidRPr="00572CAE" w:rsidRDefault="00572CAE" w:rsidP="00572CAE">
      <w:pPr>
        <w:spacing w:line="360" w:lineRule="auto"/>
        <w:ind w:firstLine="567"/>
        <w:jc w:val="both"/>
        <w:rPr>
          <w:rFonts w:ascii="Arial" w:eastAsia="Times New Roman" w:hAnsi="Arial" w:cs="Arial"/>
          <w:spacing w:val="10"/>
          <w:lang w:val="es-ES" w:eastAsia="es-ES"/>
        </w:rPr>
      </w:pPr>
      <w:r w:rsidRPr="00572CAE">
        <w:rPr>
          <w:rFonts w:ascii="Arial" w:eastAsia="Times New Roman" w:hAnsi="Arial" w:cs="Arial"/>
          <w:spacing w:val="10"/>
          <w:lang w:val="es-ES" w:eastAsia="es-ES"/>
        </w:rPr>
        <w:t>Este estudio guarda estrecha relación con la investigación,                                                                                                                                                                                                                                                                                                                                                                                                                                                                                                                                                                                                                                                                                                                                                                                                                                                                                                                                       por cuanto ambos buscan dar a conocer la importancia de la participación activa del directivo en acciones de integración escolar y autofinanciamiento.</w:t>
      </w:r>
    </w:p>
    <w:p w:rsidR="004F50BC" w:rsidRPr="004A6E44" w:rsidRDefault="004F50BC" w:rsidP="004A6E44">
      <w:pPr>
        <w:spacing w:line="360" w:lineRule="auto"/>
        <w:ind w:firstLine="567"/>
        <w:jc w:val="both"/>
        <w:rPr>
          <w:rFonts w:ascii="Arial" w:hAnsi="Arial" w:cs="Arial"/>
        </w:rPr>
      </w:pPr>
      <w:r w:rsidRPr="004A6E44">
        <w:rPr>
          <w:rFonts w:ascii="Arial" w:hAnsi="Arial" w:cs="Arial"/>
        </w:rPr>
        <w:t>Para sustentar</w:t>
      </w:r>
      <w:r w:rsidR="00F0088E" w:rsidRPr="004A6E44">
        <w:rPr>
          <w:rFonts w:ascii="Arial" w:hAnsi="Arial" w:cs="Arial"/>
        </w:rPr>
        <w:t xml:space="preserve"> la investigación</w:t>
      </w:r>
      <w:r w:rsidR="00572CAE">
        <w:rPr>
          <w:rFonts w:ascii="Arial" w:hAnsi="Arial" w:cs="Arial"/>
        </w:rPr>
        <w:t xml:space="preserve"> se presenta el</w:t>
      </w:r>
      <w:r w:rsidRPr="004A6E44">
        <w:rPr>
          <w:rFonts w:ascii="Arial" w:hAnsi="Arial" w:cs="Arial"/>
        </w:rPr>
        <w:t xml:space="preserve"> desarrollo del marco teórico, </w:t>
      </w:r>
      <w:r w:rsidR="00572CAE">
        <w:rPr>
          <w:rFonts w:ascii="Arial" w:hAnsi="Arial" w:cs="Arial"/>
        </w:rPr>
        <w:t xml:space="preserve">atendiendo a </w:t>
      </w:r>
      <w:r w:rsidRPr="004A6E44">
        <w:rPr>
          <w:rFonts w:ascii="Arial" w:hAnsi="Arial" w:cs="Arial"/>
        </w:rPr>
        <w:t>la operacionalización de las variables, en relación al marco teórico Kerlinger (1985) expresa:</w:t>
      </w:r>
    </w:p>
    <w:p w:rsidR="004F50BC" w:rsidRPr="00ED36B6" w:rsidRDefault="004F50BC" w:rsidP="004F50BC">
      <w:pPr>
        <w:spacing w:line="360" w:lineRule="auto"/>
        <w:jc w:val="both"/>
        <w:rPr>
          <w:rFonts w:ascii="Arial" w:eastAsia="Times New Roman" w:hAnsi="Arial" w:cs="Arial"/>
          <w:lang w:val="es-ES" w:eastAsia="es-ES"/>
        </w:rPr>
      </w:pPr>
    </w:p>
    <w:p w:rsidR="004F50BC" w:rsidRDefault="004F50BC" w:rsidP="00167EE3">
      <w:pPr>
        <w:ind w:left="567" w:right="567"/>
        <w:jc w:val="both"/>
        <w:rPr>
          <w:rFonts w:ascii="Arial" w:eastAsia="Times New Roman" w:hAnsi="Arial" w:cs="Arial"/>
          <w:lang w:val="es-ES" w:eastAsia="es-ES"/>
        </w:rPr>
      </w:pPr>
      <w:r w:rsidRPr="00ED36B6">
        <w:rPr>
          <w:rFonts w:ascii="Arial" w:eastAsia="Times New Roman" w:hAnsi="Arial" w:cs="Arial"/>
          <w:lang w:val="es-ES" w:eastAsia="es-ES"/>
        </w:rPr>
        <w:t xml:space="preserve">Es un conjunto de construcciones hipotéticas (conceptos) definiciones y proposiciones relacionadas entre sí que ofrecen un punto de vista sistemático </w:t>
      </w:r>
      <w:r w:rsidRPr="00ED36B6">
        <w:rPr>
          <w:rFonts w:ascii="Arial" w:eastAsia="Times New Roman" w:hAnsi="Arial" w:cs="Arial"/>
          <w:lang w:val="es-ES" w:eastAsia="es-ES"/>
        </w:rPr>
        <w:lastRenderedPageBreak/>
        <w:t>de los fenómenos al especificar las relaciones existentes entre variables, con objeto de explicar y predecir los fenómenos</w:t>
      </w:r>
      <w:r w:rsidR="006F03D7">
        <w:rPr>
          <w:rFonts w:ascii="Arial" w:eastAsia="Times New Roman" w:hAnsi="Arial" w:cs="Arial"/>
          <w:lang w:val="es-ES" w:eastAsia="es-ES"/>
        </w:rPr>
        <w:t>.</w:t>
      </w:r>
      <w:r w:rsidRPr="00ED36B6">
        <w:rPr>
          <w:rFonts w:ascii="Arial" w:eastAsia="Times New Roman" w:hAnsi="Arial" w:cs="Arial"/>
          <w:lang w:val="es-ES" w:eastAsia="es-ES"/>
        </w:rPr>
        <w:t xml:space="preserve"> (p.6).</w:t>
      </w:r>
    </w:p>
    <w:p w:rsidR="0062310D" w:rsidRDefault="0062310D" w:rsidP="00167EE3">
      <w:pPr>
        <w:ind w:left="567" w:right="567"/>
        <w:jc w:val="both"/>
        <w:rPr>
          <w:rFonts w:ascii="Arial" w:eastAsia="Times New Roman" w:hAnsi="Arial" w:cs="Arial"/>
          <w:lang w:val="es-ES" w:eastAsia="es-ES"/>
        </w:rPr>
      </w:pPr>
    </w:p>
    <w:p w:rsidR="0062310D" w:rsidRPr="00ED36B6" w:rsidRDefault="0062310D" w:rsidP="00167EE3">
      <w:pPr>
        <w:ind w:left="567" w:right="567"/>
        <w:jc w:val="both"/>
        <w:rPr>
          <w:rFonts w:ascii="Arial" w:eastAsia="Times New Roman" w:hAnsi="Arial" w:cs="Arial"/>
          <w:lang w:val="es-ES" w:eastAsia="es-ES"/>
        </w:rPr>
      </w:pPr>
    </w:p>
    <w:p w:rsidR="004F50BC" w:rsidRDefault="004F50BC" w:rsidP="005A3A9A">
      <w:pPr>
        <w:spacing w:line="360" w:lineRule="auto"/>
        <w:ind w:firstLine="567"/>
        <w:jc w:val="both"/>
        <w:rPr>
          <w:rFonts w:ascii="Arial" w:eastAsia="Times New Roman" w:hAnsi="Arial" w:cs="Arial"/>
          <w:b/>
          <w:lang w:val="es-ES" w:eastAsia="es-ES"/>
        </w:rPr>
      </w:pPr>
      <w:r w:rsidRPr="00ED36B6">
        <w:rPr>
          <w:rFonts w:ascii="Arial" w:eastAsia="Times New Roman" w:hAnsi="Arial" w:cs="Arial"/>
          <w:lang w:val="es-ES" w:eastAsia="es-ES"/>
        </w:rPr>
        <w:t>En este sentido, y tomando como referencia lo planteado por el autor, se especifican las siguientes proposiciones o definiciones que conforman el marco teórico de la investigación</w:t>
      </w:r>
      <w:r w:rsidRPr="005A3A9A">
        <w:rPr>
          <w:rFonts w:ascii="Arial" w:eastAsia="Times New Roman" w:hAnsi="Arial" w:cs="Arial"/>
          <w:b/>
          <w:lang w:val="es-ES" w:eastAsia="es-ES"/>
        </w:rPr>
        <w:t>.</w:t>
      </w:r>
    </w:p>
    <w:p w:rsidR="005A3A9A" w:rsidRPr="005A3A9A" w:rsidRDefault="005A3A9A" w:rsidP="005A3A9A">
      <w:pPr>
        <w:spacing w:line="360" w:lineRule="auto"/>
        <w:ind w:firstLine="567"/>
        <w:jc w:val="both"/>
        <w:rPr>
          <w:rFonts w:ascii="Arial" w:eastAsia="Times New Roman" w:hAnsi="Arial" w:cs="Arial"/>
          <w:b/>
          <w:lang w:val="es-ES" w:eastAsia="es-ES"/>
        </w:rPr>
      </w:pPr>
    </w:p>
    <w:p w:rsidR="00A178E3" w:rsidRDefault="005A3A9A" w:rsidP="005A3A9A">
      <w:pPr>
        <w:spacing w:line="360" w:lineRule="auto"/>
        <w:ind w:firstLine="567"/>
        <w:jc w:val="center"/>
        <w:rPr>
          <w:rFonts w:ascii="Arial" w:eastAsia="Times New Roman" w:hAnsi="Arial" w:cs="Arial"/>
          <w:b/>
          <w:lang w:val="es-ES" w:eastAsia="es-ES"/>
        </w:rPr>
      </w:pPr>
      <w:r w:rsidRPr="005A3A9A">
        <w:rPr>
          <w:rFonts w:ascii="Arial" w:eastAsia="Times New Roman" w:hAnsi="Arial" w:cs="Arial"/>
          <w:b/>
          <w:lang w:val="es-ES" w:eastAsia="es-ES"/>
        </w:rPr>
        <w:t>REFERENTES TEÓRICOS</w:t>
      </w:r>
    </w:p>
    <w:p w:rsidR="004A4AE1" w:rsidRPr="00ED36B6" w:rsidRDefault="004A4AE1" w:rsidP="005A3A9A">
      <w:pPr>
        <w:spacing w:line="360" w:lineRule="auto"/>
        <w:ind w:firstLine="567"/>
        <w:jc w:val="center"/>
        <w:rPr>
          <w:rFonts w:ascii="Arial" w:eastAsia="Times New Roman" w:hAnsi="Arial" w:cs="Arial"/>
          <w:lang w:val="es-ES" w:eastAsia="es-ES"/>
        </w:rPr>
      </w:pPr>
    </w:p>
    <w:p w:rsidR="00264FF7" w:rsidRDefault="004F50BC" w:rsidP="004F50BC">
      <w:pPr>
        <w:jc w:val="center"/>
        <w:rPr>
          <w:rFonts w:ascii="Arial" w:hAnsi="Arial" w:cs="Arial"/>
          <w:b/>
          <w:i/>
        </w:rPr>
      </w:pPr>
      <w:r w:rsidRPr="00ED36B6">
        <w:rPr>
          <w:rFonts w:ascii="Arial" w:hAnsi="Arial" w:cs="Arial"/>
          <w:b/>
          <w:i/>
        </w:rPr>
        <w:t>Integración Escuela- Comunidad.</w:t>
      </w:r>
    </w:p>
    <w:p w:rsidR="00A178E3" w:rsidRPr="00ED36B6" w:rsidRDefault="00A178E3" w:rsidP="00A178E3">
      <w:pPr>
        <w:spacing w:line="480" w:lineRule="auto"/>
        <w:jc w:val="center"/>
        <w:rPr>
          <w:rFonts w:ascii="Arial" w:hAnsi="Arial" w:cs="Arial"/>
          <w:b/>
          <w:i/>
        </w:rPr>
      </w:pPr>
    </w:p>
    <w:p w:rsidR="004F50BC" w:rsidRPr="00ED36B6" w:rsidRDefault="00A178E3" w:rsidP="004F50BC">
      <w:pPr>
        <w:spacing w:line="360" w:lineRule="auto"/>
        <w:ind w:firstLine="567"/>
        <w:jc w:val="both"/>
        <w:rPr>
          <w:rFonts w:ascii="Arial" w:eastAsia="Times New Roman" w:hAnsi="Arial" w:cs="Arial"/>
          <w:lang w:val="es-ES" w:eastAsia="es-ES"/>
        </w:rPr>
      </w:pPr>
      <w:r>
        <w:rPr>
          <w:rFonts w:ascii="Arial" w:eastAsia="Times New Roman" w:hAnsi="Arial" w:cs="Arial"/>
          <w:lang w:eastAsia="es-ES"/>
        </w:rPr>
        <w:t>E</w:t>
      </w:r>
      <w:r w:rsidR="004F50BC" w:rsidRPr="00ED36B6">
        <w:rPr>
          <w:rFonts w:ascii="Arial" w:eastAsia="Times New Roman" w:hAnsi="Arial" w:cs="Arial"/>
          <w:lang w:val="es-ES" w:eastAsia="es-ES"/>
        </w:rPr>
        <w:t>s necesario establecer  actividades que involucren a todos los padres madres y representantes en las actividades escolares, con el propósito de interactuar abiertamente con ellos y mejorar  la trilogía escuela- docente- comunidad. Al respecto Saavedra</w:t>
      </w:r>
      <w:r>
        <w:rPr>
          <w:rFonts w:ascii="Arial" w:eastAsia="Times New Roman" w:hAnsi="Arial" w:cs="Arial"/>
          <w:lang w:val="es-ES" w:eastAsia="es-ES"/>
        </w:rPr>
        <w:t>,</w:t>
      </w:r>
      <w:r w:rsidR="004F50BC" w:rsidRPr="00ED36B6">
        <w:rPr>
          <w:rFonts w:ascii="Arial" w:eastAsia="Times New Roman" w:hAnsi="Arial" w:cs="Arial"/>
          <w:lang w:val="es-ES" w:eastAsia="es-ES"/>
        </w:rPr>
        <w:t xml:space="preserve"> (1998)</w:t>
      </w:r>
      <w:r>
        <w:rPr>
          <w:rFonts w:ascii="Arial" w:eastAsia="Times New Roman" w:hAnsi="Arial" w:cs="Arial"/>
          <w:lang w:val="es-ES" w:eastAsia="es-ES"/>
        </w:rPr>
        <w:t>,</w:t>
      </w:r>
      <w:r w:rsidR="004F50BC" w:rsidRPr="00ED36B6">
        <w:rPr>
          <w:rFonts w:ascii="Arial" w:eastAsia="Times New Roman" w:hAnsi="Arial" w:cs="Arial"/>
          <w:lang w:val="es-ES" w:eastAsia="es-ES"/>
        </w:rPr>
        <w:t xml:space="preserve"> sostiene que:</w:t>
      </w:r>
    </w:p>
    <w:p w:rsidR="004F50BC" w:rsidRPr="00ED36B6" w:rsidRDefault="004F50BC" w:rsidP="004F50BC">
      <w:pPr>
        <w:spacing w:line="360" w:lineRule="auto"/>
        <w:ind w:firstLine="567"/>
        <w:jc w:val="both"/>
        <w:rPr>
          <w:rFonts w:ascii="Arial" w:eastAsia="Times New Roman" w:hAnsi="Arial" w:cs="Arial"/>
          <w:lang w:val="es-ES" w:eastAsia="es-ES"/>
        </w:rPr>
      </w:pPr>
    </w:p>
    <w:p w:rsidR="004F50BC" w:rsidRDefault="004F50BC" w:rsidP="004F50BC">
      <w:pPr>
        <w:ind w:left="567" w:right="567"/>
        <w:jc w:val="both"/>
        <w:rPr>
          <w:rFonts w:ascii="Arial" w:eastAsia="Times New Roman" w:hAnsi="Arial" w:cs="Arial"/>
          <w:lang w:val="es-ES" w:eastAsia="es-ES"/>
        </w:rPr>
      </w:pPr>
      <w:r w:rsidRPr="00ED36B6">
        <w:rPr>
          <w:rFonts w:ascii="Arial" w:eastAsia="Times New Roman" w:hAnsi="Arial" w:cs="Arial"/>
          <w:lang w:val="es-ES" w:eastAsia="es-ES"/>
        </w:rPr>
        <w:t xml:space="preserve">La integración escolar </w:t>
      </w:r>
      <w:r w:rsidR="00A178E3" w:rsidRPr="00ED36B6">
        <w:rPr>
          <w:rFonts w:ascii="Arial" w:eastAsia="Times New Roman" w:hAnsi="Arial" w:cs="Arial"/>
          <w:lang w:val="es-ES" w:eastAsia="es-ES"/>
        </w:rPr>
        <w:t>está</w:t>
      </w:r>
      <w:r w:rsidRPr="00ED36B6">
        <w:rPr>
          <w:rFonts w:ascii="Arial" w:eastAsia="Times New Roman" w:hAnsi="Arial" w:cs="Arial"/>
          <w:lang w:val="es-ES" w:eastAsia="es-ES"/>
        </w:rPr>
        <w:t xml:space="preserve"> dada por un conjunto de elementos que más allá de que los miembros de la comunidad escolar interactúen, se requiere de la unificación de criterios </w:t>
      </w:r>
      <w:r w:rsidRPr="00ED36B6">
        <w:rPr>
          <w:rFonts w:ascii="Arial" w:eastAsia="Times New Roman" w:hAnsi="Arial" w:cs="Arial"/>
          <w:lang w:val="es-ES" w:eastAsia="es-ES"/>
        </w:rPr>
        <w:t>que permitan consensuar las ideas y de esta manera lograr el desarrollo efectivo de las metas institucionales</w:t>
      </w:r>
      <w:r w:rsidR="006F03D7">
        <w:rPr>
          <w:rFonts w:ascii="Arial" w:eastAsia="Times New Roman" w:hAnsi="Arial" w:cs="Arial"/>
          <w:lang w:val="es-ES" w:eastAsia="es-ES"/>
        </w:rPr>
        <w:t>.</w:t>
      </w:r>
      <w:r w:rsidRPr="00ED36B6">
        <w:rPr>
          <w:rFonts w:ascii="Arial" w:eastAsia="Times New Roman" w:hAnsi="Arial" w:cs="Arial"/>
          <w:lang w:val="es-ES" w:eastAsia="es-ES"/>
        </w:rPr>
        <w:t xml:space="preserve"> (p.36).</w:t>
      </w:r>
    </w:p>
    <w:p w:rsidR="009B0532" w:rsidRPr="00ED36B6" w:rsidRDefault="009B0532" w:rsidP="004F50BC">
      <w:pPr>
        <w:ind w:left="567" w:right="567"/>
        <w:jc w:val="both"/>
        <w:rPr>
          <w:rFonts w:ascii="Arial" w:eastAsia="Times New Roman" w:hAnsi="Arial" w:cs="Arial"/>
          <w:lang w:val="es-ES" w:eastAsia="es-ES"/>
        </w:rPr>
      </w:pPr>
    </w:p>
    <w:p w:rsidR="00CF10C0" w:rsidRPr="00ED36B6" w:rsidRDefault="00CF10C0" w:rsidP="004F50BC">
      <w:pPr>
        <w:ind w:left="567" w:right="567"/>
        <w:jc w:val="both"/>
        <w:rPr>
          <w:rFonts w:ascii="Arial" w:eastAsia="Times New Roman" w:hAnsi="Arial" w:cs="Arial"/>
          <w:lang w:val="es-ES" w:eastAsia="es-ES"/>
        </w:rPr>
      </w:pPr>
    </w:p>
    <w:p w:rsidR="00DD77DF" w:rsidRDefault="009B0532" w:rsidP="00167EE3">
      <w:pPr>
        <w:spacing w:line="360" w:lineRule="auto"/>
        <w:ind w:firstLine="567"/>
        <w:jc w:val="both"/>
        <w:rPr>
          <w:rFonts w:ascii="Arial" w:hAnsi="Arial" w:cs="Arial"/>
        </w:rPr>
      </w:pPr>
      <w:r>
        <w:rPr>
          <w:rFonts w:ascii="Arial" w:hAnsi="Arial" w:cs="Arial"/>
        </w:rPr>
        <w:t>No obstante, desde la perspectiva del autor y el propósito de la investigación, s</w:t>
      </w:r>
      <w:r w:rsidRPr="004103ED">
        <w:rPr>
          <w:rFonts w:ascii="Arial" w:hAnsi="Arial" w:cs="Arial"/>
        </w:rPr>
        <w:t>e busca que la escuela se convierta en norma, es necesario establecer una política educativa vigorosa, innovadora, cálida, cercana a la comunidad, evaluadora, que pida cuentas pero que brinde apoyos. Para que la gestión se vincule con la calidad educativa se requiere de un sistema educativo que modifique cualitativamente las formas tradicionales de relacionarse con la comunidad y comience a servirle; obviamente el proceso de integración escuela comunidad está asociado con la posibilidad de generar una participación proactiva entre todos los miembros de la comunidad escolar</w:t>
      </w:r>
      <w:r w:rsidR="00167EE3">
        <w:rPr>
          <w:rFonts w:ascii="Arial" w:hAnsi="Arial" w:cs="Arial"/>
        </w:rPr>
        <w:t xml:space="preserve">. </w:t>
      </w:r>
    </w:p>
    <w:p w:rsidR="004F50BC" w:rsidRDefault="00167EE3" w:rsidP="00167EE3">
      <w:pPr>
        <w:spacing w:line="360" w:lineRule="auto"/>
        <w:ind w:firstLine="567"/>
        <w:jc w:val="both"/>
        <w:rPr>
          <w:rFonts w:ascii="Arial" w:hAnsi="Arial" w:cs="Arial"/>
        </w:rPr>
      </w:pPr>
      <w:r w:rsidRPr="004103ED">
        <w:rPr>
          <w:rFonts w:ascii="Arial" w:hAnsi="Arial" w:cs="Arial"/>
        </w:rPr>
        <w:t>Con esta perspectiva social, puede asegurarse la disposición de los padres, madres y representantes para participar en las actividades que se requieren de autogestión escolar para el beneficio institucional</w:t>
      </w:r>
      <w:r w:rsidR="00DD77DF">
        <w:rPr>
          <w:rFonts w:ascii="Arial" w:hAnsi="Arial" w:cs="Arial"/>
        </w:rPr>
        <w:t xml:space="preserve">, por lo </w:t>
      </w:r>
      <w:r w:rsidR="00DD77DF">
        <w:rPr>
          <w:rFonts w:ascii="Arial" w:hAnsi="Arial" w:cs="Arial"/>
        </w:rPr>
        <w:lastRenderedPageBreak/>
        <w:t>que se amerita la dirección y orientación del gerente como líder para desarrollar el proceso de autogestión.</w:t>
      </w:r>
    </w:p>
    <w:p w:rsidR="005F7E34" w:rsidRDefault="005F7E34" w:rsidP="005F7E34">
      <w:pPr>
        <w:spacing w:line="360" w:lineRule="auto"/>
        <w:jc w:val="center"/>
        <w:rPr>
          <w:rFonts w:ascii="Arial" w:eastAsia="Times New Roman" w:hAnsi="Arial" w:cs="Arial"/>
          <w:b/>
          <w:i/>
          <w:lang w:val="es-ES_tradnl" w:eastAsia="es-ES"/>
        </w:rPr>
      </w:pPr>
    </w:p>
    <w:p w:rsidR="00CF10C0" w:rsidRDefault="00CF10C0" w:rsidP="005F7E34">
      <w:pPr>
        <w:spacing w:line="360" w:lineRule="auto"/>
        <w:jc w:val="both"/>
        <w:rPr>
          <w:rFonts w:ascii="Arial" w:eastAsia="Times New Roman" w:hAnsi="Arial" w:cs="Arial"/>
          <w:b/>
          <w:lang w:val="es-ES_tradnl" w:eastAsia="es-ES"/>
        </w:rPr>
      </w:pPr>
      <w:r w:rsidRPr="004A4AE1">
        <w:rPr>
          <w:rFonts w:ascii="Arial" w:eastAsia="Times New Roman" w:hAnsi="Arial" w:cs="Arial"/>
          <w:b/>
          <w:lang w:val="es-ES_tradnl" w:eastAsia="es-ES"/>
        </w:rPr>
        <w:t>Características del Gerente Educativo Líder del</w:t>
      </w:r>
      <w:r w:rsidR="004A4AE1">
        <w:rPr>
          <w:rFonts w:ascii="Arial" w:eastAsia="Times New Roman" w:hAnsi="Arial" w:cs="Arial"/>
          <w:b/>
          <w:lang w:val="es-ES_tradnl" w:eastAsia="es-ES"/>
        </w:rPr>
        <w:t xml:space="preserve"> proceso de Autogestión Escolar</w:t>
      </w:r>
    </w:p>
    <w:p w:rsidR="004A4AE1" w:rsidRPr="004A4AE1" w:rsidRDefault="004A4AE1" w:rsidP="005F7E34">
      <w:pPr>
        <w:spacing w:line="360" w:lineRule="auto"/>
        <w:jc w:val="both"/>
        <w:rPr>
          <w:rFonts w:ascii="Arial" w:eastAsia="Times New Roman" w:hAnsi="Arial" w:cs="Arial"/>
          <w:b/>
          <w:lang w:val="es-ES_tradnl" w:eastAsia="es-ES"/>
        </w:rPr>
      </w:pPr>
    </w:p>
    <w:p w:rsidR="00CF10C0" w:rsidRPr="00ED36B6" w:rsidRDefault="00CF10C0" w:rsidP="00CF10C0">
      <w:pPr>
        <w:spacing w:line="360" w:lineRule="auto"/>
        <w:ind w:firstLine="567"/>
        <w:jc w:val="both"/>
        <w:rPr>
          <w:rFonts w:ascii="Arial" w:eastAsia="Times New Roman" w:hAnsi="Arial" w:cs="Arial"/>
          <w:lang w:val="es-ES" w:eastAsia="es-ES"/>
        </w:rPr>
      </w:pPr>
      <w:r w:rsidRPr="00ED36B6">
        <w:rPr>
          <w:rFonts w:ascii="Arial" w:eastAsia="Times New Roman" w:hAnsi="Arial" w:cs="Arial"/>
          <w:lang w:val="es-ES" w:eastAsia="es-ES"/>
        </w:rPr>
        <w:t>La autogestión escolar es una actividad que requiere de un proceso de motivación que propicie el acercamiento de los padres, madres y representantes a las actividades propuestas, lo que exige de un personal directivo que aparte de cumplir con una serie de funciones gerenciales, debe poseer un conjunto de condiciones y características básicas que lo proyecten como un líder institucional como comunitario, al respecto González (1993), señala que el personal directivo atendiendo a su función y las exigencias laborales debe:</w:t>
      </w:r>
    </w:p>
    <w:p w:rsidR="00CF10C0" w:rsidRPr="00ED36B6" w:rsidRDefault="00CF10C0" w:rsidP="006F03D7">
      <w:pPr>
        <w:ind w:left="567" w:right="567"/>
        <w:jc w:val="both"/>
        <w:rPr>
          <w:rFonts w:ascii="Arial" w:eastAsia="Times New Roman" w:hAnsi="Arial" w:cs="Arial"/>
          <w:lang w:val="es-ES" w:eastAsia="es-ES"/>
        </w:rPr>
      </w:pPr>
      <w:r w:rsidRPr="00ED36B6">
        <w:rPr>
          <w:rFonts w:ascii="Arial" w:eastAsia="Times New Roman" w:hAnsi="Arial" w:cs="Arial"/>
          <w:lang w:val="es-ES" w:eastAsia="es-ES"/>
        </w:rPr>
        <w:br/>
        <w:t xml:space="preserve">Poseer condiciones básicas de </w:t>
      </w:r>
      <w:hyperlink r:id="rId9" w:history="1">
        <w:r w:rsidRPr="00ED36B6">
          <w:rPr>
            <w:rFonts w:ascii="Arial" w:eastAsia="Times New Roman" w:hAnsi="Arial" w:cs="Arial"/>
            <w:lang w:val="es-ES" w:eastAsia="es-ES"/>
          </w:rPr>
          <w:t>salud</w:t>
        </w:r>
      </w:hyperlink>
      <w:r w:rsidRPr="00ED36B6">
        <w:rPr>
          <w:rFonts w:ascii="Arial" w:eastAsia="Times New Roman" w:hAnsi="Arial" w:cs="Arial"/>
          <w:lang w:val="es-ES" w:eastAsia="es-ES"/>
        </w:rPr>
        <w:t xml:space="preserve"> </w:t>
      </w:r>
      <w:hyperlink r:id="rId10" w:history="1">
        <w:r w:rsidRPr="00ED36B6">
          <w:rPr>
            <w:rFonts w:ascii="Arial" w:eastAsia="Times New Roman" w:hAnsi="Arial" w:cs="Arial"/>
            <w:lang w:val="es-ES" w:eastAsia="es-ES"/>
          </w:rPr>
          <w:t>física</w:t>
        </w:r>
      </w:hyperlink>
      <w:r w:rsidRPr="00ED36B6">
        <w:rPr>
          <w:rFonts w:ascii="Arial" w:eastAsia="Times New Roman" w:hAnsi="Arial" w:cs="Arial"/>
          <w:lang w:val="es-ES" w:eastAsia="es-ES"/>
        </w:rPr>
        <w:t xml:space="preserve"> y mental y </w:t>
      </w:r>
      <w:hyperlink r:id="rId11" w:history="1">
        <w:r w:rsidRPr="00ED36B6">
          <w:rPr>
            <w:rFonts w:ascii="Arial" w:eastAsia="Times New Roman" w:hAnsi="Arial" w:cs="Arial"/>
            <w:lang w:val="es-ES" w:eastAsia="es-ES"/>
          </w:rPr>
          <w:t>equilibrio</w:t>
        </w:r>
      </w:hyperlink>
      <w:r w:rsidRPr="00ED36B6">
        <w:rPr>
          <w:rFonts w:ascii="Arial" w:eastAsia="Times New Roman" w:hAnsi="Arial" w:cs="Arial"/>
          <w:lang w:val="es-ES" w:eastAsia="es-ES"/>
        </w:rPr>
        <w:t xml:space="preserve"> emocional para el cumplimiento a cabalidad de su función gerencial; </w:t>
      </w:r>
      <w:r w:rsidRPr="00ED36B6">
        <w:rPr>
          <w:rFonts w:ascii="Arial" w:eastAsia="Times New Roman" w:hAnsi="Arial" w:cs="Arial"/>
          <w:lang w:val="es-ES" w:eastAsia="es-ES"/>
        </w:rPr>
        <w:t xml:space="preserve">ente capaz de reunir cualidades personales y profesionales inherentes a su cargo; capacitado para defender sus </w:t>
      </w:r>
      <w:hyperlink r:id="rId12" w:history="1">
        <w:r w:rsidRPr="00ED36B6">
          <w:rPr>
            <w:rFonts w:ascii="Arial" w:eastAsia="Times New Roman" w:hAnsi="Arial" w:cs="Arial"/>
            <w:lang w:val="es-ES" w:eastAsia="es-ES"/>
          </w:rPr>
          <w:t>derechos</w:t>
        </w:r>
      </w:hyperlink>
      <w:r w:rsidRPr="00ED36B6">
        <w:rPr>
          <w:rFonts w:ascii="Arial" w:eastAsia="Times New Roman" w:hAnsi="Arial" w:cs="Arial"/>
          <w:lang w:val="es-ES" w:eastAsia="es-ES"/>
        </w:rPr>
        <w:t xml:space="preserve"> y atender sus deberes con vocación de servicio; consciente del rol que desempeña como </w:t>
      </w:r>
      <w:hyperlink r:id="rId13" w:history="1">
        <w:r w:rsidRPr="00ED36B6">
          <w:rPr>
            <w:rFonts w:ascii="Arial" w:eastAsia="Times New Roman" w:hAnsi="Arial" w:cs="Arial"/>
            <w:lang w:val="es-ES" w:eastAsia="es-ES"/>
          </w:rPr>
          <w:t>administrador</w:t>
        </w:r>
      </w:hyperlink>
      <w:r w:rsidRPr="00ED36B6">
        <w:rPr>
          <w:rFonts w:ascii="Arial" w:eastAsia="Times New Roman" w:hAnsi="Arial" w:cs="Arial"/>
          <w:lang w:val="es-ES" w:eastAsia="es-ES"/>
        </w:rPr>
        <w:t xml:space="preserve"> de una organización; valorar su actividad como una verdadera </w:t>
      </w:r>
      <w:hyperlink r:id="rId14" w:history="1">
        <w:r w:rsidRPr="00ED36B6">
          <w:rPr>
            <w:rFonts w:ascii="Arial" w:eastAsia="Times New Roman" w:hAnsi="Arial" w:cs="Arial"/>
            <w:lang w:val="es-ES" w:eastAsia="es-ES"/>
          </w:rPr>
          <w:t>disciplina</w:t>
        </w:r>
      </w:hyperlink>
      <w:r w:rsidRPr="00ED36B6">
        <w:rPr>
          <w:rFonts w:ascii="Arial" w:eastAsia="Times New Roman" w:hAnsi="Arial" w:cs="Arial"/>
          <w:lang w:val="es-ES" w:eastAsia="es-ES"/>
        </w:rPr>
        <w:t xml:space="preserve"> y desempeñándose con un estilo profesional propio</w:t>
      </w:r>
      <w:r w:rsidR="006F03D7">
        <w:rPr>
          <w:rFonts w:ascii="Arial" w:eastAsia="Times New Roman" w:hAnsi="Arial" w:cs="Arial"/>
          <w:lang w:val="es-ES" w:eastAsia="es-ES"/>
        </w:rPr>
        <w:t>.</w:t>
      </w:r>
      <w:r w:rsidRPr="00ED36B6">
        <w:rPr>
          <w:rFonts w:ascii="Arial" w:eastAsia="Times New Roman" w:hAnsi="Arial" w:cs="Arial"/>
          <w:lang w:val="es-ES" w:eastAsia="es-ES"/>
        </w:rPr>
        <w:t xml:space="preserve"> (p</w:t>
      </w:r>
      <w:r w:rsidR="006F03D7">
        <w:rPr>
          <w:rFonts w:ascii="Arial" w:eastAsia="Times New Roman" w:hAnsi="Arial" w:cs="Arial"/>
          <w:lang w:val="es-ES" w:eastAsia="es-ES"/>
        </w:rPr>
        <w:t xml:space="preserve">. </w:t>
      </w:r>
      <w:r w:rsidRPr="00ED36B6">
        <w:rPr>
          <w:rFonts w:ascii="Arial" w:eastAsia="Times New Roman" w:hAnsi="Arial" w:cs="Arial"/>
          <w:lang w:val="es-ES" w:eastAsia="es-ES"/>
        </w:rPr>
        <w:t>19)</w:t>
      </w:r>
      <w:r w:rsidR="006F03D7">
        <w:rPr>
          <w:rFonts w:ascii="Arial" w:eastAsia="Times New Roman" w:hAnsi="Arial" w:cs="Arial"/>
          <w:lang w:val="es-ES" w:eastAsia="es-ES"/>
        </w:rPr>
        <w:t>.</w:t>
      </w:r>
      <w:r w:rsidRPr="00ED36B6">
        <w:rPr>
          <w:rFonts w:ascii="Arial" w:eastAsia="Times New Roman" w:hAnsi="Arial" w:cs="Arial"/>
          <w:lang w:val="es-ES" w:eastAsia="es-ES"/>
        </w:rPr>
        <w:t xml:space="preserve"> </w:t>
      </w:r>
    </w:p>
    <w:p w:rsidR="00CF10C0" w:rsidRDefault="00CF10C0" w:rsidP="00F001AC">
      <w:pPr>
        <w:spacing w:line="480" w:lineRule="auto"/>
        <w:ind w:left="567" w:right="567"/>
        <w:jc w:val="both"/>
        <w:rPr>
          <w:rFonts w:ascii="Arial" w:eastAsia="Times New Roman" w:hAnsi="Arial" w:cs="Arial"/>
          <w:lang w:val="es-ES" w:eastAsia="es-ES"/>
        </w:rPr>
      </w:pPr>
    </w:p>
    <w:p w:rsidR="00C42BB9" w:rsidRPr="00C42BB9" w:rsidRDefault="00C42BB9" w:rsidP="00C42BB9">
      <w:pPr>
        <w:spacing w:line="360" w:lineRule="auto"/>
        <w:ind w:firstLine="600"/>
        <w:jc w:val="both"/>
        <w:rPr>
          <w:rFonts w:ascii="Arial" w:eastAsia="Times New Roman" w:hAnsi="Arial" w:cs="Arial"/>
          <w:lang w:val="es-ES" w:eastAsia="es-ES"/>
        </w:rPr>
      </w:pPr>
      <w:r w:rsidRPr="00C42BB9">
        <w:rPr>
          <w:rFonts w:ascii="Arial" w:eastAsia="Times New Roman" w:hAnsi="Arial" w:cs="Arial"/>
          <w:lang w:val="es-ES" w:eastAsia="es-ES"/>
        </w:rPr>
        <w:t>En este sentido, puede considerarse que el directivo debe ser una persona con un equilibrio emocional bien dispuesto, para poder mantener el control psicológico y poder conducir eficientemente a todo el personal a su cargo, puesto que gerenciar implica comprender diferentes puntos de vistas de cada integrante de la comunidad escolar, además de desarrollar cierto grado de empatía que le permita ubicarse en la situación del docente y comprender su disposición sea posit</w:t>
      </w:r>
      <w:r w:rsidR="00DD77DF">
        <w:rPr>
          <w:rFonts w:ascii="Arial" w:eastAsia="Times New Roman" w:hAnsi="Arial" w:cs="Arial"/>
          <w:lang w:val="es-ES" w:eastAsia="es-ES"/>
        </w:rPr>
        <w:t>iva o negativa hacia el trabajo; para ello requiere poseer ciertas habilidades que lo capaciten para tal fin.</w:t>
      </w:r>
    </w:p>
    <w:p w:rsidR="005F7E34" w:rsidRDefault="005F7E34" w:rsidP="00DD77DF">
      <w:pPr>
        <w:spacing w:line="360" w:lineRule="auto"/>
        <w:ind w:firstLine="567"/>
        <w:jc w:val="both"/>
        <w:rPr>
          <w:rFonts w:ascii="Arial" w:eastAsia="Times New Roman" w:hAnsi="Arial" w:cs="Arial"/>
          <w:b/>
          <w:bCs/>
          <w:i/>
          <w:lang w:val="es-ES_tradnl" w:eastAsia="es-ES"/>
        </w:rPr>
      </w:pPr>
    </w:p>
    <w:p w:rsidR="00CF10C0" w:rsidRPr="004A4AE1" w:rsidRDefault="00CF10C0" w:rsidP="004A4AE1">
      <w:pPr>
        <w:spacing w:line="360" w:lineRule="auto"/>
        <w:jc w:val="center"/>
        <w:rPr>
          <w:rFonts w:ascii="Arial" w:eastAsia="Times New Roman" w:hAnsi="Arial" w:cs="Arial"/>
          <w:bCs/>
          <w:lang w:val="es-ES_tradnl" w:eastAsia="es-ES"/>
        </w:rPr>
      </w:pPr>
      <w:r w:rsidRPr="004A4AE1">
        <w:rPr>
          <w:rFonts w:ascii="Arial" w:eastAsia="Times New Roman" w:hAnsi="Arial" w:cs="Arial"/>
          <w:b/>
          <w:bCs/>
          <w:lang w:val="es-ES_tradnl" w:eastAsia="es-ES"/>
        </w:rPr>
        <w:lastRenderedPageBreak/>
        <w:t xml:space="preserve">Habilidades Gerenciales del </w:t>
      </w:r>
      <w:r w:rsidR="0001239B" w:rsidRPr="004A4AE1">
        <w:rPr>
          <w:rFonts w:ascii="Arial" w:eastAsia="Times New Roman" w:hAnsi="Arial" w:cs="Arial"/>
          <w:b/>
          <w:bCs/>
          <w:lang w:val="es-ES_tradnl" w:eastAsia="es-ES"/>
        </w:rPr>
        <w:t xml:space="preserve">Líder </w:t>
      </w:r>
      <w:r w:rsidRPr="004A4AE1">
        <w:rPr>
          <w:rFonts w:ascii="Arial" w:eastAsia="Times New Roman" w:hAnsi="Arial" w:cs="Arial"/>
          <w:b/>
          <w:bCs/>
          <w:lang w:val="es-ES_tradnl" w:eastAsia="es-ES"/>
        </w:rPr>
        <w:t>como Protago</w:t>
      </w:r>
      <w:r w:rsidR="004A4AE1">
        <w:rPr>
          <w:rFonts w:ascii="Arial" w:eastAsia="Times New Roman" w:hAnsi="Arial" w:cs="Arial"/>
          <w:b/>
          <w:bCs/>
          <w:lang w:val="es-ES_tradnl" w:eastAsia="es-ES"/>
        </w:rPr>
        <w:t>nista de la Autogestión Escolar</w:t>
      </w:r>
    </w:p>
    <w:p w:rsidR="00CF10C0" w:rsidRPr="00ED36B6" w:rsidRDefault="00CF10C0" w:rsidP="00CF10C0">
      <w:pPr>
        <w:spacing w:line="360" w:lineRule="auto"/>
        <w:ind w:firstLine="567"/>
        <w:jc w:val="both"/>
        <w:rPr>
          <w:rFonts w:ascii="Arial" w:eastAsia="Times New Roman" w:hAnsi="Arial" w:cs="Arial"/>
          <w:lang w:val="es-ES" w:eastAsia="es-ES"/>
        </w:rPr>
      </w:pPr>
      <w:r w:rsidRPr="00ED36B6">
        <w:rPr>
          <w:rFonts w:ascii="Arial" w:eastAsia="Times New Roman" w:hAnsi="Arial" w:cs="Arial"/>
          <w:lang w:val="es-ES" w:eastAsia="es-ES"/>
        </w:rPr>
        <w:t xml:space="preserve">El proceso de la gerencia escolar ha dejado de ser un simple proceso administrativo, para incorporar técnicas que ameritan un perfil humanizado del directivo, por cuanto en las nuevas acciones educativas se han incorporado nuevos papeles y rol gerencial que ameritan de </w:t>
      </w:r>
      <w:r w:rsidRPr="006F60FE">
        <w:rPr>
          <w:rFonts w:ascii="Arial" w:eastAsia="Times New Roman" w:hAnsi="Arial" w:cs="Arial"/>
          <w:u w:val="single"/>
          <w:lang w:val="es-ES" w:eastAsia="es-ES"/>
        </w:rPr>
        <w:t>ingerente</w:t>
      </w:r>
      <w:r w:rsidRPr="00ED36B6">
        <w:rPr>
          <w:rFonts w:ascii="Arial" w:eastAsia="Times New Roman" w:hAnsi="Arial" w:cs="Arial"/>
          <w:lang w:val="es-ES" w:eastAsia="es-ES"/>
        </w:rPr>
        <w:t xml:space="preserve"> con una serie de cualidades</w:t>
      </w:r>
      <w:r w:rsidR="0001239B">
        <w:rPr>
          <w:rFonts w:ascii="Arial" w:eastAsia="Times New Roman" w:hAnsi="Arial" w:cs="Arial"/>
          <w:lang w:val="es-ES" w:eastAsia="es-ES"/>
        </w:rPr>
        <w:t xml:space="preserve"> como </w:t>
      </w:r>
      <w:r w:rsidR="006F60FE">
        <w:rPr>
          <w:rFonts w:ascii="Arial" w:eastAsia="Times New Roman" w:hAnsi="Arial" w:cs="Arial"/>
          <w:lang w:val="es-ES" w:eastAsia="es-ES"/>
        </w:rPr>
        <w:t xml:space="preserve"> </w:t>
      </w:r>
      <w:r w:rsidR="0001239B">
        <w:rPr>
          <w:rFonts w:ascii="Arial" w:eastAsia="Times New Roman" w:hAnsi="Arial" w:cs="Arial"/>
          <w:lang w:val="es-ES" w:eastAsia="es-ES"/>
        </w:rPr>
        <w:t>líder,</w:t>
      </w:r>
      <w:r w:rsidRPr="00ED36B6">
        <w:rPr>
          <w:rFonts w:ascii="Arial" w:eastAsia="Times New Roman" w:hAnsi="Arial" w:cs="Arial"/>
          <w:lang w:val="es-ES" w:eastAsia="es-ES"/>
        </w:rPr>
        <w:t xml:space="preserve"> para realizar eficientemente los procesos inherentes a la administración escolar. </w:t>
      </w:r>
    </w:p>
    <w:p w:rsidR="00FB3AD8" w:rsidRDefault="00CF10C0" w:rsidP="00FB3AD8">
      <w:pPr>
        <w:spacing w:line="360" w:lineRule="auto"/>
        <w:ind w:firstLine="567"/>
        <w:jc w:val="both"/>
        <w:rPr>
          <w:rFonts w:ascii="Arial" w:eastAsia="Times New Roman" w:hAnsi="Arial" w:cs="Arial"/>
          <w:lang w:val="es-ES_tradnl" w:eastAsia="es-ES"/>
        </w:rPr>
      </w:pPr>
      <w:r w:rsidRPr="00ED36B6">
        <w:rPr>
          <w:rFonts w:ascii="Arial" w:eastAsia="Times New Roman" w:hAnsi="Arial" w:cs="Arial"/>
          <w:lang w:val="es-ES" w:eastAsia="es-ES"/>
        </w:rPr>
        <w:t xml:space="preserve">En este orden de ideas Rebolledo (2001), considera que “el directivo debe desarrollar ciertas habilidades que le permitan socializar activamente con la comunidad escolar, señalando la necesidad de hacer </w:t>
      </w:r>
      <w:r w:rsidR="00FB3AD8">
        <w:rPr>
          <w:rFonts w:ascii="Arial" w:eastAsia="Times New Roman" w:hAnsi="Arial" w:cs="Arial"/>
          <w:lang w:val="es-ES" w:eastAsia="es-ES"/>
        </w:rPr>
        <w:t>énfasis en las siguientes habilidades</w:t>
      </w:r>
      <w:r w:rsidRPr="00ED36B6">
        <w:rPr>
          <w:rFonts w:ascii="Arial" w:eastAsia="Times New Roman" w:hAnsi="Arial" w:cs="Arial"/>
          <w:lang w:val="es-ES" w:eastAsia="es-ES"/>
        </w:rPr>
        <w:t>:</w:t>
      </w:r>
      <w:r w:rsidR="0001239B">
        <w:rPr>
          <w:rFonts w:ascii="Arial" w:eastAsia="Times New Roman" w:hAnsi="Arial" w:cs="Arial"/>
          <w:lang w:val="es-ES_tradnl" w:eastAsia="es-ES"/>
        </w:rPr>
        <w:t xml:space="preserve"> </w:t>
      </w:r>
    </w:p>
    <w:p w:rsidR="00FB3AD8" w:rsidRDefault="00FB3AD8" w:rsidP="00FB3AD8">
      <w:pPr>
        <w:spacing w:line="360" w:lineRule="auto"/>
        <w:ind w:firstLine="567"/>
        <w:jc w:val="both"/>
        <w:rPr>
          <w:rFonts w:ascii="Arial" w:eastAsia="Times New Roman" w:hAnsi="Arial" w:cs="Arial"/>
          <w:lang w:val="es-ES_tradnl" w:eastAsia="es-ES"/>
        </w:rPr>
      </w:pPr>
    </w:p>
    <w:p w:rsidR="00CF10C0" w:rsidRDefault="00FB3AD8" w:rsidP="008B6F17">
      <w:pPr>
        <w:ind w:left="567" w:right="567"/>
        <w:jc w:val="both"/>
        <w:rPr>
          <w:rFonts w:ascii="Arial" w:eastAsia="Times New Roman" w:hAnsi="Arial" w:cs="Arial"/>
          <w:lang w:val="es-ES" w:eastAsia="es-ES"/>
        </w:rPr>
      </w:pPr>
      <w:r>
        <w:rPr>
          <w:rFonts w:ascii="Arial" w:eastAsia="Times New Roman" w:hAnsi="Arial" w:cs="Arial"/>
          <w:lang w:val="es-ES_tradnl" w:eastAsia="es-ES"/>
        </w:rPr>
        <w:t xml:space="preserve">Técnicas, caracterizadas por la </w:t>
      </w:r>
      <w:r w:rsidRPr="004103ED">
        <w:rPr>
          <w:rFonts w:ascii="Arial" w:hAnsi="Arial" w:cs="Arial"/>
          <w:lang w:val="es-ES_tradnl"/>
        </w:rPr>
        <w:t>habilidad de aplicar el conocimiento especializado o la experiencia a diversas situaciones que se presentan en el hecho educativo</w:t>
      </w:r>
      <w:r>
        <w:rPr>
          <w:rFonts w:ascii="Arial" w:hAnsi="Arial" w:cs="Arial"/>
          <w:lang w:val="es-ES_tradnl"/>
        </w:rPr>
        <w:t>.</w:t>
      </w:r>
      <w:r>
        <w:rPr>
          <w:rFonts w:ascii="Arial" w:eastAsia="Times New Roman" w:hAnsi="Arial" w:cs="Arial"/>
          <w:lang w:val="es-ES" w:eastAsia="es-ES"/>
        </w:rPr>
        <w:t xml:space="preserve"> </w:t>
      </w:r>
      <w:r>
        <w:rPr>
          <w:rFonts w:ascii="Arial" w:eastAsia="Times New Roman" w:hAnsi="Arial" w:cs="Arial"/>
          <w:lang w:val="es-ES_tradnl" w:eastAsia="es-ES"/>
        </w:rPr>
        <w:t>H</w:t>
      </w:r>
      <w:r w:rsidRPr="00ED36B6">
        <w:rPr>
          <w:rFonts w:ascii="Arial" w:eastAsia="Times New Roman" w:hAnsi="Arial" w:cs="Arial"/>
          <w:lang w:val="es-ES_tradnl" w:eastAsia="es-ES"/>
        </w:rPr>
        <w:t>umanas</w:t>
      </w:r>
      <w:r>
        <w:rPr>
          <w:rFonts w:ascii="Arial" w:eastAsia="Times New Roman" w:hAnsi="Arial" w:cs="Arial"/>
          <w:lang w:val="es-ES_tradnl" w:eastAsia="es-ES"/>
        </w:rPr>
        <w:t xml:space="preserve">, </w:t>
      </w:r>
      <w:r>
        <w:rPr>
          <w:rFonts w:ascii="Arial" w:hAnsi="Arial" w:cs="Arial"/>
          <w:lang w:val="es-ES_tradnl"/>
        </w:rPr>
        <w:t>c</w:t>
      </w:r>
      <w:r w:rsidRPr="004103ED">
        <w:rPr>
          <w:rFonts w:ascii="Arial" w:hAnsi="Arial" w:cs="Arial"/>
          <w:lang w:val="es-ES_tradnl"/>
        </w:rPr>
        <w:t xml:space="preserve">apacidad de trabajar con otras personas, de </w:t>
      </w:r>
      <w:r w:rsidRPr="004103ED">
        <w:rPr>
          <w:rFonts w:ascii="Arial" w:hAnsi="Arial" w:cs="Arial"/>
          <w:lang w:val="es-ES_tradnl"/>
        </w:rPr>
        <w:t>entenderlas y motivarlas, tanto individualmente como en grupos</w:t>
      </w:r>
      <w:r>
        <w:rPr>
          <w:rFonts w:ascii="Arial" w:eastAsia="Times New Roman" w:hAnsi="Arial" w:cs="Arial"/>
          <w:lang w:val="es-ES" w:eastAsia="es-ES"/>
        </w:rPr>
        <w:t xml:space="preserve">. </w:t>
      </w:r>
      <w:r w:rsidRPr="00ED36B6">
        <w:rPr>
          <w:rFonts w:ascii="Arial" w:eastAsia="Times New Roman" w:hAnsi="Arial" w:cs="Arial"/>
          <w:lang w:val="es-ES_tradnl" w:eastAsia="es-ES"/>
        </w:rPr>
        <w:t>Conceptuales</w:t>
      </w:r>
      <w:r>
        <w:rPr>
          <w:rFonts w:ascii="Arial" w:eastAsia="Times New Roman" w:hAnsi="Arial" w:cs="Arial"/>
          <w:lang w:val="es-ES_tradnl" w:eastAsia="es-ES"/>
        </w:rPr>
        <w:t>,</w:t>
      </w:r>
      <w:r w:rsidR="00CF10C0" w:rsidRPr="00ED36B6">
        <w:rPr>
          <w:rFonts w:ascii="Arial" w:eastAsia="Times New Roman" w:hAnsi="Arial" w:cs="Arial"/>
          <w:lang w:val="es-ES_tradnl" w:eastAsia="es-ES"/>
        </w:rPr>
        <w:t xml:space="preserve"> </w:t>
      </w:r>
      <w:r w:rsidRPr="004103ED">
        <w:rPr>
          <w:rFonts w:ascii="Arial" w:hAnsi="Arial" w:cs="Arial"/>
          <w:lang w:val="es-ES_tradnl"/>
        </w:rPr>
        <w:t>habilidad mental de analizar y diagnosticar situaciones complejas para tomar decisiones</w:t>
      </w:r>
      <w:r>
        <w:rPr>
          <w:rFonts w:ascii="Arial" w:hAnsi="Arial" w:cs="Arial"/>
          <w:lang w:val="es-ES_tradnl"/>
        </w:rPr>
        <w:t>. (p. 56).</w:t>
      </w:r>
    </w:p>
    <w:p w:rsidR="008B6F17" w:rsidRDefault="008B6F17" w:rsidP="008B6F17">
      <w:pPr>
        <w:ind w:left="567" w:right="567"/>
        <w:jc w:val="both"/>
        <w:rPr>
          <w:rFonts w:ascii="Arial" w:eastAsia="Times New Roman" w:hAnsi="Arial" w:cs="Arial"/>
          <w:lang w:val="es-ES" w:eastAsia="es-ES"/>
        </w:rPr>
      </w:pPr>
    </w:p>
    <w:p w:rsidR="008B6F17" w:rsidRPr="008B6F17" w:rsidRDefault="008B6F17" w:rsidP="008B6F17">
      <w:pPr>
        <w:ind w:left="567" w:right="567"/>
        <w:jc w:val="both"/>
        <w:rPr>
          <w:rFonts w:ascii="Arial" w:eastAsia="Times New Roman" w:hAnsi="Arial" w:cs="Arial"/>
          <w:lang w:val="es-ES" w:eastAsia="es-ES"/>
        </w:rPr>
      </w:pPr>
    </w:p>
    <w:p w:rsidR="00B73D8B" w:rsidRPr="00ED36B6" w:rsidRDefault="00B73D8B" w:rsidP="00B73D8B">
      <w:pPr>
        <w:spacing w:line="360" w:lineRule="auto"/>
        <w:ind w:firstLine="567"/>
        <w:jc w:val="both"/>
        <w:rPr>
          <w:rFonts w:ascii="Arial" w:eastAsia="Times New Roman" w:hAnsi="Arial" w:cs="Arial"/>
          <w:lang w:val="es-ES" w:eastAsia="es-ES"/>
        </w:rPr>
      </w:pPr>
      <w:r w:rsidRPr="00ED36B6">
        <w:rPr>
          <w:rFonts w:ascii="Arial" w:hAnsi="Arial" w:cs="Arial"/>
          <w:lang w:val="es-ES_tradnl"/>
        </w:rPr>
        <w:t xml:space="preserve">Es decir, un docente </w:t>
      </w:r>
      <w:r w:rsidR="00B14CBE">
        <w:rPr>
          <w:rFonts w:ascii="Arial" w:hAnsi="Arial" w:cs="Arial"/>
          <w:lang w:val="es-ES_tradnl"/>
        </w:rPr>
        <w:t xml:space="preserve">líder, </w:t>
      </w:r>
      <w:r w:rsidRPr="00ED36B6">
        <w:rPr>
          <w:rFonts w:ascii="Arial" w:hAnsi="Arial" w:cs="Arial"/>
          <w:lang w:val="es-ES_tradnl"/>
        </w:rPr>
        <w:t>debe poseer la habilidad mental de analizar y diagnosticar situaciones complejas para tomar decisiones; evidentemente se  señala las habilidades básicas que debe poseer un docente para liderizar un proceso de cooperativismo</w:t>
      </w:r>
      <w:r w:rsidR="00B14CBE">
        <w:rPr>
          <w:rFonts w:ascii="Arial" w:hAnsi="Arial" w:cs="Arial"/>
          <w:lang w:val="es-ES_tradnl"/>
        </w:rPr>
        <w:t>. Al respecto</w:t>
      </w:r>
      <w:r w:rsidRPr="00ED36B6">
        <w:rPr>
          <w:rFonts w:ascii="Arial" w:eastAsia="Times New Roman" w:hAnsi="Arial" w:cs="Arial"/>
          <w:lang w:val="es-ES" w:eastAsia="es-ES"/>
        </w:rPr>
        <w:t xml:space="preserve"> Suárez, (1999) señala que:</w:t>
      </w:r>
    </w:p>
    <w:p w:rsidR="00B73D8B" w:rsidRPr="00ED36B6" w:rsidRDefault="00B73D8B" w:rsidP="00B73D8B">
      <w:pPr>
        <w:spacing w:line="360" w:lineRule="auto"/>
        <w:ind w:firstLine="567"/>
        <w:jc w:val="both"/>
        <w:rPr>
          <w:rFonts w:ascii="Arial" w:eastAsia="Times New Roman" w:hAnsi="Arial" w:cs="Arial"/>
          <w:lang w:val="es-ES" w:eastAsia="es-ES"/>
        </w:rPr>
      </w:pPr>
    </w:p>
    <w:p w:rsidR="00B81477" w:rsidRPr="00ED36B6" w:rsidRDefault="00B73D8B" w:rsidP="00B73D8B">
      <w:pPr>
        <w:ind w:left="567" w:right="567"/>
        <w:jc w:val="both"/>
        <w:rPr>
          <w:rFonts w:ascii="Arial" w:eastAsia="Times New Roman" w:hAnsi="Arial" w:cs="Arial"/>
          <w:lang w:val="es-ES_tradnl" w:eastAsia="es-ES"/>
        </w:rPr>
      </w:pPr>
      <w:r w:rsidRPr="00ED36B6">
        <w:rPr>
          <w:rFonts w:ascii="Arial" w:eastAsia="Times New Roman" w:hAnsi="Arial" w:cs="Arial"/>
          <w:lang w:val="es-ES" w:eastAsia="es-ES"/>
        </w:rPr>
        <w:t>Para</w:t>
      </w:r>
      <w:r w:rsidRPr="00ED36B6">
        <w:rPr>
          <w:rFonts w:ascii="Arial" w:eastAsia="Times New Roman" w:hAnsi="Arial" w:cs="Arial"/>
          <w:lang w:val="es-ES_tradnl" w:eastAsia="es-ES"/>
        </w:rPr>
        <w:t xml:space="preserve"> ello, es necesario el proceso de retroalimentación o el feed back y la evaluación, siendo éstas unas herramientas que se deben tomar en cuenta porque juegan un papel importante hacia el logro y casi siempre se le asigna al docente el control de su desempeño, creando una tarea total y completa de la que pueda conocer sus resultados (p.58).</w:t>
      </w:r>
    </w:p>
    <w:p w:rsidR="00B73D8B" w:rsidRDefault="00B73D8B" w:rsidP="00B73D8B">
      <w:pPr>
        <w:ind w:left="567" w:right="567"/>
        <w:jc w:val="both"/>
        <w:rPr>
          <w:rFonts w:ascii="Arial" w:eastAsia="Times New Roman" w:hAnsi="Arial" w:cs="Arial"/>
          <w:lang w:val="es-ES_tradnl" w:eastAsia="es-ES"/>
        </w:rPr>
      </w:pPr>
      <w:r w:rsidRPr="00ED36B6">
        <w:rPr>
          <w:rFonts w:ascii="Arial" w:eastAsia="Times New Roman" w:hAnsi="Arial" w:cs="Arial"/>
          <w:lang w:val="es-ES_tradnl" w:eastAsia="es-ES"/>
        </w:rPr>
        <w:t xml:space="preserve"> </w:t>
      </w:r>
    </w:p>
    <w:p w:rsidR="00897A78" w:rsidRDefault="00897A78" w:rsidP="00B73D8B">
      <w:pPr>
        <w:ind w:left="567" w:right="567"/>
        <w:jc w:val="both"/>
        <w:rPr>
          <w:rFonts w:ascii="Arial" w:eastAsia="Times New Roman" w:hAnsi="Arial" w:cs="Arial"/>
          <w:lang w:val="es-ES_tradnl" w:eastAsia="es-ES"/>
        </w:rPr>
      </w:pPr>
    </w:p>
    <w:p w:rsidR="00897A78" w:rsidRPr="00897A78" w:rsidRDefault="00897A78" w:rsidP="00897A78">
      <w:pPr>
        <w:spacing w:line="360" w:lineRule="auto"/>
        <w:ind w:firstLine="567"/>
        <w:jc w:val="both"/>
        <w:rPr>
          <w:rFonts w:ascii="Arial" w:eastAsia="Times New Roman" w:hAnsi="Arial" w:cs="Arial"/>
          <w:lang w:val="es-ES_tradnl" w:eastAsia="es-ES"/>
        </w:rPr>
      </w:pPr>
      <w:r w:rsidRPr="00897A78">
        <w:rPr>
          <w:rFonts w:ascii="Arial" w:eastAsia="Times New Roman" w:hAnsi="Arial" w:cs="Arial"/>
          <w:lang w:val="es-ES_tradnl" w:eastAsia="es-ES"/>
        </w:rPr>
        <w:t xml:space="preserve">Según lo planteado esto incrementa el conocimiento de los resultados de las actividades de trabajo o el grado de disponibilidad de </w:t>
      </w:r>
      <w:r w:rsidRPr="00897A78">
        <w:rPr>
          <w:rFonts w:ascii="Arial" w:eastAsia="Times New Roman" w:hAnsi="Arial" w:cs="Arial"/>
          <w:lang w:val="es-ES_tradnl" w:eastAsia="es-ES"/>
        </w:rPr>
        <w:lastRenderedPageBreak/>
        <w:t>información de su rendimiento. La evaluación en el  desempeño educativo  es una especie de inspección de calidad de trabajo realizado, pero no debe reducirse al simple juicio superficial y unilateral de los docentes, sino, que se debe profundizar para ubicar las causas y establecer perspectivas en común acuerdo, lo que permitirá el desarrollo de las habilidades gerenciales que el docente debe poner en práctica para  lograr consolidar una interacción entre los miembros de la comunidad escolar, más aún, cuando se llevan a cabo actividades de autogestión que requieren de la participación grupal para obtener un beneficio que satisfaga las expec</w:t>
      </w:r>
      <w:r w:rsidR="0009439B">
        <w:rPr>
          <w:rFonts w:ascii="Arial" w:eastAsia="Times New Roman" w:hAnsi="Arial" w:cs="Arial"/>
          <w:lang w:val="es-ES_tradnl" w:eastAsia="es-ES"/>
        </w:rPr>
        <w:t>tativas de la comunidad escolar, aspecto que se puede lograr a través de una comunicación específica para tal fin.</w:t>
      </w:r>
    </w:p>
    <w:p w:rsidR="00146EB7" w:rsidRDefault="00146EB7" w:rsidP="0009439B">
      <w:pPr>
        <w:spacing w:line="360" w:lineRule="auto"/>
        <w:ind w:firstLine="567"/>
        <w:rPr>
          <w:rFonts w:ascii="Arial" w:eastAsia="Times New Roman" w:hAnsi="Arial" w:cs="Arial"/>
          <w:b/>
          <w:i/>
          <w:lang w:val="es-ES" w:eastAsia="es-ES"/>
        </w:rPr>
      </w:pPr>
    </w:p>
    <w:p w:rsidR="00B81477" w:rsidRPr="004A4AE1" w:rsidRDefault="00B81477" w:rsidP="004A4AE1">
      <w:pPr>
        <w:spacing w:line="360" w:lineRule="auto"/>
        <w:jc w:val="center"/>
        <w:rPr>
          <w:rFonts w:ascii="Arial" w:eastAsia="Times New Roman" w:hAnsi="Arial" w:cs="Arial"/>
          <w:b/>
          <w:lang w:val="es-ES" w:eastAsia="es-ES"/>
        </w:rPr>
      </w:pPr>
      <w:r w:rsidRPr="004A4AE1">
        <w:rPr>
          <w:rFonts w:ascii="Arial" w:eastAsia="Times New Roman" w:hAnsi="Arial" w:cs="Arial"/>
          <w:b/>
          <w:lang w:val="es-ES" w:eastAsia="es-ES"/>
        </w:rPr>
        <w:t>La Comunicación Gere</w:t>
      </w:r>
      <w:r w:rsidR="004A4AE1">
        <w:rPr>
          <w:rFonts w:ascii="Arial" w:eastAsia="Times New Roman" w:hAnsi="Arial" w:cs="Arial"/>
          <w:b/>
          <w:lang w:val="es-ES" w:eastAsia="es-ES"/>
        </w:rPr>
        <w:t>ncial en la Autogestión Escolar</w:t>
      </w:r>
    </w:p>
    <w:p w:rsidR="00B81477" w:rsidRPr="00ED36B6" w:rsidRDefault="00B81477" w:rsidP="00321408">
      <w:pPr>
        <w:spacing w:line="480" w:lineRule="auto"/>
        <w:jc w:val="center"/>
        <w:rPr>
          <w:rFonts w:ascii="Arial" w:eastAsia="Times New Roman" w:hAnsi="Arial" w:cs="Arial"/>
          <w:i/>
          <w:lang w:val="es-ES" w:eastAsia="es-ES"/>
        </w:rPr>
      </w:pPr>
    </w:p>
    <w:p w:rsidR="00C16B78" w:rsidRDefault="00B81477" w:rsidP="00321408">
      <w:pPr>
        <w:spacing w:line="360" w:lineRule="auto"/>
        <w:ind w:firstLine="567"/>
        <w:jc w:val="both"/>
        <w:rPr>
          <w:rFonts w:ascii="Arial" w:hAnsi="Arial" w:cs="Arial"/>
        </w:rPr>
      </w:pPr>
      <w:r w:rsidRPr="00ED36B6">
        <w:rPr>
          <w:rFonts w:ascii="Arial" w:eastAsia="Times New Roman" w:hAnsi="Arial" w:cs="Arial"/>
          <w:lang w:val="es-ES" w:eastAsia="es-ES"/>
        </w:rPr>
        <w:t xml:space="preserve">El gerente que desea ser eficiente y lograr a través de su influencia que otros trabajen en función del logro de las metas </w:t>
      </w:r>
      <w:r w:rsidRPr="00ED36B6">
        <w:rPr>
          <w:rFonts w:ascii="Arial" w:eastAsia="Times New Roman" w:hAnsi="Arial" w:cs="Arial"/>
          <w:lang w:val="es-ES" w:eastAsia="es-ES"/>
        </w:rPr>
        <w:t>organizacionales, debe hacer uso constante de un eficiente proceso comunicacional.</w:t>
      </w:r>
      <w:r w:rsidRPr="00ED36B6">
        <w:rPr>
          <w:rFonts w:ascii="Arial" w:hAnsi="Arial" w:cs="Arial"/>
        </w:rPr>
        <w:t xml:space="preserve"> Koontz y O´Donnel (1985), señalan que "una buena comunicación es el intercambio de pensamientos y de información para lograr confianza y entendimiento mutuo o buenas relaciones humanas" (p. 682). De lo expresado por los autores se deduce que el proceso comunicacional es de vital importancia en cualquier organización, este proceso se constituye en el pilar fundamental de la institución.</w:t>
      </w:r>
      <w:r w:rsidR="00321408">
        <w:rPr>
          <w:rFonts w:ascii="Arial" w:hAnsi="Arial" w:cs="Arial"/>
        </w:rPr>
        <w:t xml:space="preserve"> </w:t>
      </w:r>
    </w:p>
    <w:p w:rsidR="00FE6A2D" w:rsidRDefault="00FE6A2D" w:rsidP="00C16B78">
      <w:pPr>
        <w:spacing w:line="360" w:lineRule="auto"/>
        <w:ind w:firstLine="567"/>
        <w:jc w:val="both"/>
        <w:rPr>
          <w:rFonts w:ascii="Arial" w:eastAsia="Times New Roman" w:hAnsi="Arial" w:cs="Arial"/>
          <w:lang w:val="es-ES" w:eastAsia="es-ES"/>
        </w:rPr>
      </w:pPr>
      <w:r w:rsidRPr="00ED36B6">
        <w:rPr>
          <w:rFonts w:ascii="Arial" w:eastAsia="Times New Roman" w:hAnsi="Arial" w:cs="Arial"/>
          <w:lang w:val="es-ES" w:eastAsia="es-ES"/>
        </w:rPr>
        <w:t>Dentro de este orden</w:t>
      </w:r>
      <w:r w:rsidR="00321408">
        <w:rPr>
          <w:rFonts w:ascii="Arial" w:eastAsia="Times New Roman" w:hAnsi="Arial" w:cs="Arial"/>
          <w:lang w:val="es-ES" w:eastAsia="es-ES"/>
        </w:rPr>
        <w:t xml:space="preserve"> de ideas, Tovar (1996), señala</w:t>
      </w:r>
      <w:r w:rsidRPr="00ED36B6">
        <w:rPr>
          <w:rFonts w:ascii="Arial" w:eastAsia="Times New Roman" w:hAnsi="Arial" w:cs="Arial"/>
          <w:lang w:val="es-ES" w:eastAsia="es-ES"/>
        </w:rPr>
        <w:t xml:space="preserve"> que</w:t>
      </w:r>
      <w:r w:rsidR="00321408">
        <w:rPr>
          <w:rFonts w:ascii="Arial" w:eastAsia="Times New Roman" w:hAnsi="Arial" w:cs="Arial"/>
          <w:lang w:val="es-ES" w:eastAsia="es-ES"/>
        </w:rPr>
        <w:t xml:space="preserve"> la </w:t>
      </w:r>
      <w:r w:rsidR="00451C90">
        <w:rPr>
          <w:rFonts w:ascii="Arial" w:eastAsia="Times New Roman" w:hAnsi="Arial" w:cs="Arial"/>
          <w:lang w:val="es-ES" w:eastAsia="es-ES"/>
        </w:rPr>
        <w:t>comunicación:</w:t>
      </w:r>
    </w:p>
    <w:p w:rsidR="00451C90" w:rsidRPr="00C16B78" w:rsidRDefault="00451C90" w:rsidP="00C16B78">
      <w:pPr>
        <w:spacing w:line="360" w:lineRule="auto"/>
        <w:ind w:firstLine="567"/>
        <w:jc w:val="both"/>
        <w:rPr>
          <w:rFonts w:ascii="Arial" w:hAnsi="Arial" w:cs="Arial"/>
        </w:rPr>
      </w:pPr>
    </w:p>
    <w:p w:rsidR="00FE6A2D" w:rsidRDefault="00321408" w:rsidP="00FE6A2D">
      <w:pPr>
        <w:ind w:left="567" w:right="567"/>
        <w:jc w:val="both"/>
        <w:rPr>
          <w:rFonts w:ascii="Arial" w:eastAsia="Times New Roman" w:hAnsi="Arial" w:cs="Arial"/>
          <w:lang w:val="es-ES" w:eastAsia="es-ES"/>
        </w:rPr>
      </w:pPr>
      <w:r>
        <w:rPr>
          <w:rFonts w:ascii="Arial" w:eastAsia="Times New Roman" w:hAnsi="Arial" w:cs="Arial"/>
          <w:lang w:val="es-ES" w:eastAsia="es-ES"/>
        </w:rPr>
        <w:t>S</w:t>
      </w:r>
      <w:r w:rsidR="00FE6A2D" w:rsidRPr="00ED36B6">
        <w:rPr>
          <w:rFonts w:ascii="Arial" w:eastAsia="Times New Roman" w:hAnsi="Arial" w:cs="Arial"/>
          <w:lang w:val="es-ES" w:eastAsia="es-ES"/>
        </w:rPr>
        <w:t>irve como lubricante para el funcionamiento uniforme  del proceso administrativo</w:t>
      </w:r>
      <w:r>
        <w:rPr>
          <w:rFonts w:ascii="Arial" w:eastAsia="Times New Roman" w:hAnsi="Arial" w:cs="Arial"/>
          <w:lang w:val="es-ES" w:eastAsia="es-ES"/>
        </w:rPr>
        <w:t>,</w:t>
      </w:r>
      <w:r w:rsidR="00FE6A2D" w:rsidRPr="00ED36B6">
        <w:rPr>
          <w:rFonts w:ascii="Arial" w:eastAsia="Times New Roman" w:hAnsi="Arial" w:cs="Arial"/>
          <w:lang w:val="es-ES" w:eastAsia="es-ES"/>
        </w:rPr>
        <w:t xml:space="preserve"> por tanto esta se constituye en un factor que incide directamente en la creación de un clima organizacional de trabajo donde debe reinar la motivación, la confianza y la satisfacción de los involucrados, pues su uso adecuado ayuda a que cada miembro de la organización tenga perfectamente delimitado su campo de acción y sepa lo q</w:t>
      </w:r>
      <w:r>
        <w:rPr>
          <w:rFonts w:ascii="Arial" w:eastAsia="Times New Roman" w:hAnsi="Arial" w:cs="Arial"/>
          <w:lang w:val="es-ES" w:eastAsia="es-ES"/>
        </w:rPr>
        <w:t>ue debe hacer en cada momento y</w:t>
      </w:r>
      <w:r w:rsidR="00FE6A2D" w:rsidRPr="00ED36B6">
        <w:rPr>
          <w:rFonts w:ascii="Arial" w:eastAsia="Times New Roman" w:hAnsi="Arial" w:cs="Arial"/>
          <w:lang w:val="es-ES" w:eastAsia="es-ES"/>
        </w:rPr>
        <w:t xml:space="preserve"> a la vez tenga la </w:t>
      </w:r>
      <w:r w:rsidR="00FE6A2D" w:rsidRPr="00ED36B6">
        <w:rPr>
          <w:rFonts w:ascii="Arial" w:eastAsia="Times New Roman" w:hAnsi="Arial" w:cs="Arial"/>
          <w:lang w:val="es-ES" w:eastAsia="es-ES"/>
        </w:rPr>
        <w:lastRenderedPageBreak/>
        <w:t>posibilidad de exponer las dificultades con que se encuentre en su tarea, así como el rendimiento obtenido</w:t>
      </w:r>
      <w:r>
        <w:rPr>
          <w:rFonts w:ascii="Arial" w:eastAsia="Times New Roman" w:hAnsi="Arial" w:cs="Arial"/>
          <w:lang w:val="es-ES" w:eastAsia="es-ES"/>
        </w:rPr>
        <w:t>.</w:t>
      </w:r>
      <w:r w:rsidR="00FE6A2D" w:rsidRPr="00ED36B6">
        <w:rPr>
          <w:rFonts w:ascii="Arial" w:eastAsia="Times New Roman" w:hAnsi="Arial" w:cs="Arial"/>
          <w:lang w:val="es-ES" w:eastAsia="es-ES"/>
        </w:rPr>
        <w:t xml:space="preserve"> (p.125).</w:t>
      </w:r>
    </w:p>
    <w:p w:rsidR="00321408" w:rsidRPr="00ED36B6" w:rsidRDefault="00321408" w:rsidP="00FE6A2D">
      <w:pPr>
        <w:ind w:left="567" w:right="567"/>
        <w:jc w:val="both"/>
        <w:rPr>
          <w:rFonts w:ascii="Arial" w:eastAsia="Times New Roman" w:hAnsi="Arial" w:cs="Arial"/>
          <w:lang w:val="es-ES" w:eastAsia="es-ES"/>
        </w:rPr>
      </w:pPr>
    </w:p>
    <w:p w:rsidR="00FE6A2D" w:rsidRPr="00ED36B6" w:rsidRDefault="00FE6A2D" w:rsidP="00FE6A2D">
      <w:pPr>
        <w:ind w:left="567" w:right="567"/>
        <w:jc w:val="both"/>
        <w:rPr>
          <w:rFonts w:ascii="Arial" w:eastAsia="Times New Roman" w:hAnsi="Arial" w:cs="Arial"/>
          <w:lang w:val="es-ES" w:eastAsia="es-ES"/>
        </w:rPr>
      </w:pPr>
    </w:p>
    <w:p w:rsidR="00FE6A2D" w:rsidRDefault="00FE6A2D" w:rsidP="00321408">
      <w:pPr>
        <w:spacing w:line="360" w:lineRule="auto"/>
        <w:ind w:firstLine="567"/>
        <w:jc w:val="both"/>
        <w:rPr>
          <w:rFonts w:ascii="Arial" w:eastAsia="Times New Roman" w:hAnsi="Arial" w:cs="Arial"/>
          <w:lang w:val="es-ES" w:eastAsia="es-ES"/>
        </w:rPr>
      </w:pPr>
      <w:r w:rsidRPr="00ED36B6">
        <w:rPr>
          <w:rFonts w:ascii="Arial" w:eastAsia="Times New Roman" w:hAnsi="Arial" w:cs="Arial"/>
          <w:lang w:val="es-ES" w:eastAsia="es-ES"/>
        </w:rPr>
        <w:t xml:space="preserve">En virtud a lo expresado en párrafos precedentes, la comunicación como proceso dinámico que fundamenta la existencia, progreso, cambios y comportamientos de todos los sistemas vivientes, individuos y organizaciones, según lo expresa </w:t>
      </w:r>
      <w:r w:rsidR="00321408">
        <w:rPr>
          <w:rFonts w:ascii="Arial" w:eastAsia="Times New Roman" w:hAnsi="Arial" w:cs="Arial"/>
          <w:lang w:val="es-ES" w:eastAsia="es-ES"/>
        </w:rPr>
        <w:t xml:space="preserve">el autor debe encaminarse a </w:t>
      </w:r>
      <w:r w:rsidRPr="00ED36B6">
        <w:rPr>
          <w:rFonts w:ascii="Arial" w:eastAsia="Times New Roman" w:hAnsi="Arial" w:cs="Arial"/>
          <w:lang w:val="es-ES" w:eastAsia="es-ES"/>
        </w:rPr>
        <w:t>buscar objetivos comunes dentro de la institución, satisfacer al empleado y su desempeño, integrar el recurso humano con la organización lograr buenas relaciones humanas en los distintos niveles gerenciales, cumplir con los canales regulares de comunicación, conocer la eficacia de los que ejecutan los trabajos, canalizar el éxito y el fracaso de los subalternos y disipar del amb</w:t>
      </w:r>
      <w:r w:rsidR="00321408">
        <w:rPr>
          <w:rFonts w:ascii="Arial" w:eastAsia="Times New Roman" w:hAnsi="Arial" w:cs="Arial"/>
          <w:lang w:val="es-ES" w:eastAsia="es-ES"/>
        </w:rPr>
        <w:t>iente la apatía y el desánimo.</w:t>
      </w:r>
    </w:p>
    <w:p w:rsidR="008C52BB" w:rsidRPr="00ED36B6" w:rsidRDefault="008C52BB" w:rsidP="008C52BB">
      <w:pPr>
        <w:spacing w:line="480" w:lineRule="auto"/>
        <w:ind w:firstLine="567"/>
        <w:jc w:val="both"/>
        <w:rPr>
          <w:rFonts w:ascii="Arial" w:eastAsia="Times New Roman" w:hAnsi="Arial" w:cs="Arial"/>
          <w:lang w:val="es-ES" w:eastAsia="es-ES"/>
        </w:rPr>
      </w:pPr>
    </w:p>
    <w:p w:rsidR="00BA7B80" w:rsidRPr="004A4AE1" w:rsidRDefault="00BA7B80" w:rsidP="0009439B">
      <w:pPr>
        <w:spacing w:line="360" w:lineRule="auto"/>
        <w:jc w:val="center"/>
        <w:rPr>
          <w:rFonts w:ascii="Arial" w:eastAsia="Times New Roman" w:hAnsi="Arial" w:cs="Arial"/>
          <w:b/>
          <w:lang w:val="es-ES" w:eastAsia="es-ES"/>
        </w:rPr>
      </w:pPr>
      <w:r w:rsidRPr="004A4AE1">
        <w:rPr>
          <w:rFonts w:ascii="Arial" w:eastAsia="Times New Roman" w:hAnsi="Arial" w:cs="Arial"/>
          <w:b/>
          <w:lang w:val="es-ES" w:eastAsia="es-ES"/>
        </w:rPr>
        <w:t xml:space="preserve">La Autogestión Escolar para el </w:t>
      </w:r>
      <w:proofErr w:type="spellStart"/>
      <w:r w:rsidR="004A4AE1">
        <w:rPr>
          <w:rFonts w:ascii="Arial" w:eastAsia="Times New Roman" w:hAnsi="Arial" w:cs="Arial"/>
          <w:b/>
          <w:lang w:val="es-ES" w:eastAsia="es-ES"/>
        </w:rPr>
        <w:t>Autosostenimiento</w:t>
      </w:r>
      <w:proofErr w:type="spellEnd"/>
      <w:r w:rsidR="004A4AE1">
        <w:rPr>
          <w:rFonts w:ascii="Arial" w:eastAsia="Times New Roman" w:hAnsi="Arial" w:cs="Arial"/>
          <w:b/>
          <w:lang w:val="es-ES" w:eastAsia="es-ES"/>
        </w:rPr>
        <w:t xml:space="preserve"> Institucional</w:t>
      </w:r>
    </w:p>
    <w:p w:rsidR="00BA7B80" w:rsidRPr="00ED36B6" w:rsidRDefault="00BA7B80" w:rsidP="008C52BB">
      <w:pPr>
        <w:spacing w:line="480" w:lineRule="auto"/>
        <w:jc w:val="both"/>
        <w:rPr>
          <w:rFonts w:ascii="Arial" w:eastAsia="Times New Roman" w:hAnsi="Arial" w:cs="Arial"/>
          <w:b/>
          <w:lang w:val="es-ES" w:eastAsia="es-ES"/>
        </w:rPr>
      </w:pPr>
    </w:p>
    <w:p w:rsidR="00BA7B80" w:rsidRPr="00ED36B6" w:rsidRDefault="00BA7B80" w:rsidP="008C52BB">
      <w:pPr>
        <w:spacing w:line="360" w:lineRule="auto"/>
        <w:ind w:firstLine="567"/>
        <w:jc w:val="both"/>
        <w:rPr>
          <w:rFonts w:ascii="Arial" w:eastAsia="Times New Roman" w:hAnsi="Arial" w:cs="Arial"/>
          <w:spacing w:val="-8"/>
          <w:lang w:val="es-ES" w:eastAsia="es-ES"/>
        </w:rPr>
      </w:pPr>
      <w:r w:rsidRPr="00ED36B6">
        <w:rPr>
          <w:rFonts w:ascii="Arial" w:eastAsia="Times New Roman" w:hAnsi="Arial" w:cs="Arial"/>
          <w:spacing w:val="-8"/>
          <w:lang w:val="es-ES" w:eastAsia="es-ES"/>
        </w:rPr>
        <w:t>Existen varias definiciones sobre gestión, sin embargo algunos autores sostienen que la gestión es un proceso que requiere de un esfuerzo organizado, planificado y al que se le debe establecer un seguimiento que permita determinar sus alcances y limitaciones. Al respecto Núñez</w:t>
      </w:r>
      <w:r w:rsidR="0026091C">
        <w:rPr>
          <w:rFonts w:ascii="Arial" w:eastAsia="Times New Roman" w:hAnsi="Arial" w:cs="Arial"/>
          <w:spacing w:val="-8"/>
          <w:lang w:val="es-ES" w:eastAsia="es-ES"/>
        </w:rPr>
        <w:t>,</w:t>
      </w:r>
      <w:r w:rsidRPr="00ED36B6">
        <w:rPr>
          <w:rFonts w:ascii="Arial" w:eastAsia="Times New Roman" w:hAnsi="Arial" w:cs="Arial"/>
          <w:spacing w:val="-8"/>
          <w:lang w:val="es-ES" w:eastAsia="es-ES"/>
        </w:rPr>
        <w:t xml:space="preserve"> (2001) señala que la autogestión: “es la gestión directa y la propiedad </w:t>
      </w:r>
      <w:hyperlink r:id="rId15" w:tooltip="Horizontalidad" w:history="1">
        <w:r w:rsidRPr="00ED36B6">
          <w:rPr>
            <w:rFonts w:ascii="Arial" w:eastAsia="Times New Roman" w:hAnsi="Arial" w:cs="Arial"/>
            <w:spacing w:val="-8"/>
            <w:lang w:val="es-ES" w:eastAsia="es-ES"/>
          </w:rPr>
          <w:t>equitativa</w:t>
        </w:r>
      </w:hyperlink>
      <w:r w:rsidRPr="00ED36B6">
        <w:rPr>
          <w:rFonts w:ascii="Arial" w:eastAsia="Times New Roman" w:hAnsi="Arial" w:cs="Arial"/>
          <w:spacing w:val="-8"/>
          <w:lang w:val="es-ES" w:eastAsia="es-ES"/>
        </w:rPr>
        <w:t xml:space="preserve"> de una </w:t>
      </w:r>
      <w:hyperlink r:id="rId16" w:tooltip="Empresa social" w:history="1">
        <w:r w:rsidRPr="00ED36B6">
          <w:rPr>
            <w:rFonts w:ascii="Arial" w:eastAsia="Times New Roman" w:hAnsi="Arial" w:cs="Arial"/>
            <w:spacing w:val="-8"/>
            <w:lang w:val="es-ES" w:eastAsia="es-ES"/>
          </w:rPr>
          <w:t>empresa</w:t>
        </w:r>
      </w:hyperlink>
      <w:r w:rsidRPr="00ED36B6">
        <w:rPr>
          <w:rFonts w:ascii="Arial" w:eastAsia="Times New Roman" w:hAnsi="Arial" w:cs="Arial"/>
          <w:spacing w:val="-8"/>
          <w:lang w:val="es-ES" w:eastAsia="es-ES"/>
        </w:rPr>
        <w:t xml:space="preserve"> </w:t>
      </w:r>
      <w:r w:rsidR="001633F3" w:rsidRPr="00ED36B6">
        <w:rPr>
          <w:rFonts w:ascii="Arial" w:eastAsia="Times New Roman" w:hAnsi="Arial" w:cs="Arial"/>
          <w:spacing w:val="-8"/>
          <w:lang w:val="es-ES" w:eastAsia="es-ES"/>
        </w:rPr>
        <w:t>auto organizada</w:t>
      </w:r>
      <w:r w:rsidRPr="00ED36B6">
        <w:rPr>
          <w:rFonts w:ascii="Arial" w:eastAsia="Times New Roman" w:hAnsi="Arial" w:cs="Arial"/>
          <w:spacing w:val="-8"/>
          <w:lang w:val="es-ES" w:eastAsia="es-ES"/>
        </w:rPr>
        <w:t xml:space="preserve"> por sus propios trabajadores</w:t>
      </w:r>
      <w:r w:rsidR="001633F3">
        <w:rPr>
          <w:rFonts w:ascii="Arial" w:eastAsia="Times New Roman" w:hAnsi="Arial" w:cs="Arial"/>
          <w:spacing w:val="-8"/>
          <w:lang w:val="es-ES" w:eastAsia="es-ES"/>
        </w:rPr>
        <w:t>.</w:t>
      </w:r>
      <w:r w:rsidRPr="00ED36B6">
        <w:rPr>
          <w:rFonts w:ascii="Arial" w:eastAsia="Times New Roman" w:hAnsi="Arial" w:cs="Arial"/>
          <w:spacing w:val="-8"/>
          <w:lang w:val="es-ES" w:eastAsia="es-ES"/>
        </w:rPr>
        <w:t xml:space="preserve">” (p.195). </w:t>
      </w:r>
    </w:p>
    <w:p w:rsidR="00A12346" w:rsidRPr="00A12346" w:rsidRDefault="00A12346" w:rsidP="00A12346">
      <w:pPr>
        <w:spacing w:line="360" w:lineRule="auto"/>
        <w:ind w:firstLine="567"/>
        <w:jc w:val="both"/>
        <w:rPr>
          <w:rFonts w:ascii="Arial" w:eastAsia="Times New Roman" w:hAnsi="Arial" w:cs="Arial"/>
          <w:spacing w:val="-4"/>
          <w:lang w:val="es-ES" w:eastAsia="es-ES"/>
        </w:rPr>
      </w:pPr>
      <w:r w:rsidRPr="00A12346">
        <w:rPr>
          <w:rFonts w:ascii="Arial" w:eastAsia="Times New Roman" w:hAnsi="Arial" w:cs="Arial"/>
          <w:spacing w:val="-4"/>
          <w:lang w:val="es-ES" w:eastAsia="es-ES"/>
        </w:rPr>
        <w:t xml:space="preserve">    Desde esta conceptualización se puede considerar que en la autogestión, siendo los trabajadores socios y compañeros, se enfoca al empoderamiento efectivo de la acción empresarial y de la producción económica por parte de cada uno de sus actores, promoviendo </w:t>
      </w:r>
      <w:hyperlink r:id="rId17" w:tooltip="Creatividad" w:history="1">
        <w:r w:rsidRPr="00A12346">
          <w:rPr>
            <w:rFonts w:ascii="Arial" w:eastAsia="Times New Roman" w:hAnsi="Arial" w:cs="Arial"/>
            <w:spacing w:val="-4"/>
            <w:lang w:val="es-ES" w:eastAsia="es-ES"/>
          </w:rPr>
          <w:t>creatividad</w:t>
        </w:r>
      </w:hyperlink>
      <w:r w:rsidRPr="00A12346">
        <w:rPr>
          <w:rFonts w:ascii="Arial" w:eastAsia="Times New Roman" w:hAnsi="Arial" w:cs="Arial"/>
          <w:spacing w:val="-4"/>
          <w:lang w:val="es-ES" w:eastAsia="es-ES"/>
        </w:rPr>
        <w:t xml:space="preserve"> y cooperación como principios. La administración de este organismo por sus partícipes se da en un régimen autoorganizado por democracia directa por decisiones </w:t>
      </w:r>
      <w:r w:rsidR="006F60FE" w:rsidRPr="00A12346">
        <w:rPr>
          <w:rFonts w:ascii="Arial" w:eastAsia="Times New Roman" w:hAnsi="Arial" w:cs="Arial"/>
          <w:spacing w:val="-4"/>
          <w:lang w:val="es-ES" w:eastAsia="es-ES"/>
        </w:rPr>
        <w:t>consensuadas</w:t>
      </w:r>
      <w:r w:rsidRPr="00A12346">
        <w:rPr>
          <w:rFonts w:ascii="Arial" w:eastAsia="Times New Roman" w:hAnsi="Arial" w:cs="Arial"/>
          <w:spacing w:val="-4"/>
          <w:lang w:val="es-ES" w:eastAsia="es-ES"/>
        </w:rPr>
        <w:t xml:space="preserve"> y su origen conceptual indica que las tareas que son sencillas de hacer, conviene que las hagan las personas directamente afectadas.</w:t>
      </w:r>
    </w:p>
    <w:p w:rsidR="00A12346" w:rsidRPr="00A12346" w:rsidRDefault="00A12346" w:rsidP="00A12346">
      <w:pPr>
        <w:spacing w:line="360" w:lineRule="auto"/>
        <w:ind w:firstLine="567"/>
        <w:jc w:val="both"/>
        <w:rPr>
          <w:rFonts w:ascii="Arial" w:eastAsia="Times New Roman" w:hAnsi="Arial" w:cs="Arial"/>
          <w:spacing w:val="-4"/>
          <w:lang w:val="es-ES" w:eastAsia="es-ES"/>
        </w:rPr>
      </w:pPr>
      <w:r w:rsidRPr="00A12346">
        <w:rPr>
          <w:rFonts w:ascii="Arial" w:eastAsia="Times New Roman" w:hAnsi="Arial" w:cs="Arial"/>
          <w:lang w:val="es-ES" w:eastAsia="es-ES"/>
        </w:rPr>
        <w:lastRenderedPageBreak/>
        <w:t>Asimismo</w:t>
      </w:r>
      <w:r w:rsidR="0009439B">
        <w:rPr>
          <w:rFonts w:ascii="Arial" w:eastAsia="Times New Roman" w:hAnsi="Arial" w:cs="Arial"/>
          <w:lang w:val="es-ES" w:eastAsia="es-ES"/>
        </w:rPr>
        <w:t>,</w:t>
      </w:r>
      <w:r w:rsidRPr="00A12346">
        <w:rPr>
          <w:rFonts w:ascii="Arial" w:eastAsia="Times New Roman" w:hAnsi="Arial" w:cs="Arial"/>
          <w:lang w:val="es-ES" w:eastAsia="es-ES"/>
        </w:rPr>
        <w:t xml:space="preserve"> según las nuevas políticas estadales en materia educativa, bajo el concepto de escuela comunitaria y educación popular, como eslabones del poder popular la autogestión</w:t>
      </w:r>
      <w:r w:rsidR="0009439B">
        <w:rPr>
          <w:rFonts w:ascii="Arial" w:eastAsia="Times New Roman" w:hAnsi="Arial" w:cs="Arial"/>
          <w:lang w:val="es-ES" w:eastAsia="es-ES"/>
        </w:rPr>
        <w:t>,</w:t>
      </w:r>
      <w:r w:rsidRPr="00A12346">
        <w:rPr>
          <w:rFonts w:ascii="Arial" w:eastAsia="Times New Roman" w:hAnsi="Arial" w:cs="Arial"/>
          <w:lang w:val="es-ES" w:eastAsia="es-ES"/>
        </w:rPr>
        <w:t xml:space="preserve"> es sustentada en la capacidad de definir qué se quiere y cómo hacerlo de manera colectiva y organizada para lograr beneficiar a todos y todas de una manera justa, equitativa y productiva con la participación articulada estado-familia-sociedad-comunidad, para el bien común</w:t>
      </w:r>
    </w:p>
    <w:p w:rsidR="0009439B" w:rsidRDefault="00A12346" w:rsidP="0009439B">
      <w:pPr>
        <w:spacing w:line="360" w:lineRule="auto"/>
        <w:ind w:firstLine="567"/>
        <w:jc w:val="both"/>
        <w:rPr>
          <w:rFonts w:ascii="Arial" w:eastAsia="Times New Roman" w:hAnsi="Arial" w:cs="Arial"/>
          <w:spacing w:val="-4"/>
          <w:lang w:val="es-ES" w:eastAsia="es-ES"/>
        </w:rPr>
      </w:pPr>
      <w:r w:rsidRPr="00A12346">
        <w:rPr>
          <w:rFonts w:ascii="Arial" w:eastAsia="Times New Roman" w:hAnsi="Arial" w:cs="Arial"/>
          <w:spacing w:val="-4"/>
          <w:lang w:val="es-ES" w:eastAsia="es-ES"/>
        </w:rPr>
        <w:t>Ahora bien, extrapolando este concepto al campo educativo, las actividades de autogestión como mecanismo de desarrollo endógeno</w:t>
      </w:r>
      <w:r w:rsidR="0009439B">
        <w:rPr>
          <w:rFonts w:ascii="Arial" w:eastAsia="Times New Roman" w:hAnsi="Arial" w:cs="Arial"/>
          <w:spacing w:val="-4"/>
          <w:lang w:val="es-ES" w:eastAsia="es-ES"/>
        </w:rPr>
        <w:t>,</w:t>
      </w:r>
      <w:r w:rsidRPr="00A12346">
        <w:rPr>
          <w:rFonts w:ascii="Arial" w:eastAsia="Times New Roman" w:hAnsi="Arial" w:cs="Arial"/>
          <w:spacing w:val="-4"/>
          <w:lang w:val="es-ES" w:eastAsia="es-ES"/>
        </w:rPr>
        <w:t xml:space="preserve"> sugiere que cada uno de los miembros d</w:t>
      </w:r>
      <w:r w:rsidR="0009439B">
        <w:rPr>
          <w:rFonts w:ascii="Arial" w:eastAsia="Times New Roman" w:hAnsi="Arial" w:cs="Arial"/>
          <w:spacing w:val="-4"/>
          <w:lang w:val="es-ES" w:eastAsia="es-ES"/>
        </w:rPr>
        <w:t>e la comunidad escolar participe</w:t>
      </w:r>
      <w:r w:rsidRPr="00A12346">
        <w:rPr>
          <w:rFonts w:ascii="Arial" w:eastAsia="Times New Roman" w:hAnsi="Arial" w:cs="Arial"/>
          <w:spacing w:val="-4"/>
          <w:lang w:val="es-ES" w:eastAsia="es-ES"/>
        </w:rPr>
        <w:t>n asociadamente</w:t>
      </w:r>
      <w:r w:rsidR="0009439B">
        <w:rPr>
          <w:rFonts w:ascii="Arial" w:eastAsia="Times New Roman" w:hAnsi="Arial" w:cs="Arial"/>
          <w:spacing w:val="-4"/>
          <w:lang w:val="es-ES" w:eastAsia="es-ES"/>
        </w:rPr>
        <w:t>,</w:t>
      </w:r>
      <w:r w:rsidRPr="00A12346">
        <w:rPr>
          <w:rFonts w:ascii="Arial" w:eastAsia="Times New Roman" w:hAnsi="Arial" w:cs="Arial"/>
          <w:spacing w:val="-4"/>
          <w:lang w:val="es-ES" w:eastAsia="es-ES"/>
        </w:rPr>
        <w:t xml:space="preserve"> tanto de la propiedad como de las decisiones administrativas en igualdad de condiciones</w:t>
      </w:r>
      <w:r w:rsidR="0009439B">
        <w:rPr>
          <w:rFonts w:ascii="Arial" w:eastAsia="Times New Roman" w:hAnsi="Arial" w:cs="Arial"/>
          <w:spacing w:val="-4"/>
          <w:lang w:val="es-ES" w:eastAsia="es-ES"/>
        </w:rPr>
        <w:t>,</w:t>
      </w:r>
      <w:r w:rsidRPr="00A12346">
        <w:rPr>
          <w:rFonts w:ascii="Arial" w:eastAsia="Times New Roman" w:hAnsi="Arial" w:cs="Arial"/>
          <w:spacing w:val="-4"/>
          <w:lang w:val="es-ES" w:eastAsia="es-ES"/>
        </w:rPr>
        <w:t xml:space="preserve"> para generar sus propios recursos: compartiendo riesgos y beneficios, financiándose por medio del trabajo propio, elaborando los propios productos, escogiendo cuánto y cómo producirlos, distribuyéndolos de la forma más directa posible.</w:t>
      </w:r>
    </w:p>
    <w:p w:rsidR="0067470B" w:rsidRPr="0009439B" w:rsidRDefault="0009439B" w:rsidP="0009439B">
      <w:pPr>
        <w:spacing w:line="360" w:lineRule="auto"/>
        <w:ind w:firstLine="567"/>
        <w:jc w:val="both"/>
        <w:rPr>
          <w:rFonts w:ascii="Arial" w:eastAsia="Times New Roman" w:hAnsi="Arial" w:cs="Arial"/>
          <w:spacing w:val="-4"/>
          <w:lang w:val="es-ES" w:eastAsia="es-ES"/>
        </w:rPr>
      </w:pPr>
      <w:r>
        <w:rPr>
          <w:rFonts w:ascii="Arial" w:eastAsia="Times New Roman" w:hAnsi="Arial" w:cs="Arial"/>
          <w:spacing w:val="-4"/>
          <w:lang w:val="es-ES" w:eastAsia="es-ES"/>
        </w:rPr>
        <w:t xml:space="preserve">Para ello es preciso motivar, lo cual </w:t>
      </w:r>
      <w:r w:rsidR="000C41BA" w:rsidRPr="00ED36B6">
        <w:rPr>
          <w:rFonts w:ascii="Arial" w:eastAsia="Times New Roman" w:hAnsi="Arial" w:cs="Arial"/>
          <w:lang w:val="es-ES" w:eastAsia="es-ES"/>
        </w:rPr>
        <w:t xml:space="preserve">ha de ser una de las funciones básicas de todo gerente. Según Stoner (1996), motivar es el proceso administrativo que consiste en influir en la conducta de las personas, basado en </w:t>
      </w:r>
      <w:hyperlink r:id="rId18" w:history="1">
        <w:r w:rsidR="000C41BA" w:rsidRPr="00ED36B6">
          <w:rPr>
            <w:rFonts w:ascii="Arial" w:eastAsia="Times New Roman" w:hAnsi="Arial" w:cs="Arial"/>
            <w:lang w:val="es-ES" w:eastAsia="es-ES"/>
          </w:rPr>
          <w:t>el conocimiento</w:t>
        </w:r>
      </w:hyperlink>
      <w:r w:rsidR="000C41BA" w:rsidRPr="00ED36B6">
        <w:rPr>
          <w:rFonts w:ascii="Arial" w:eastAsia="Times New Roman" w:hAnsi="Arial" w:cs="Arial"/>
          <w:lang w:val="es-ES" w:eastAsia="es-ES"/>
        </w:rPr>
        <w:t xml:space="preserve"> de "qué hacer que la gente funcione" (p. 484).</w:t>
      </w:r>
    </w:p>
    <w:p w:rsidR="00150493" w:rsidRPr="00150493" w:rsidRDefault="00150493" w:rsidP="00150493">
      <w:pPr>
        <w:spacing w:line="360" w:lineRule="auto"/>
        <w:ind w:firstLine="567"/>
        <w:jc w:val="both"/>
        <w:rPr>
          <w:rFonts w:ascii="Arial" w:eastAsia="Times New Roman" w:hAnsi="Arial" w:cs="Arial"/>
          <w:lang w:val="es-ES" w:eastAsia="es-ES"/>
        </w:rPr>
      </w:pPr>
      <w:r>
        <w:rPr>
          <w:rFonts w:ascii="Arial" w:eastAsia="Times New Roman" w:hAnsi="Arial" w:cs="Arial"/>
          <w:lang w:val="es-ES" w:eastAsia="es-ES"/>
        </w:rPr>
        <w:t>No obstante, según lo planteado se considera que p</w:t>
      </w:r>
      <w:r w:rsidRPr="00150493">
        <w:rPr>
          <w:rFonts w:ascii="Arial" w:eastAsia="Times New Roman" w:hAnsi="Arial" w:cs="Arial"/>
          <w:lang w:val="es-ES" w:eastAsia="es-ES"/>
        </w:rPr>
        <w:t xml:space="preserve">ara llevar a efecto este proceso se requiere de una serie de condiciones, entre ellas: se ha de suponer que la motivación es buena, que es un factor que interviene en el desempeño personal, el gerente como investigador debe indagar si hay o no mucha motivación y buscar los mecanismos para reponerla periódicamente y debe permitir a los gerentes ordenar las </w:t>
      </w:r>
      <w:hyperlink r:id="rId19" w:history="1">
        <w:r w:rsidRPr="00150493">
          <w:rPr>
            <w:rFonts w:ascii="Arial" w:eastAsia="Times New Roman" w:hAnsi="Arial" w:cs="Arial"/>
            <w:lang w:val="es-ES" w:eastAsia="es-ES"/>
          </w:rPr>
          <w:t>relaciones laborales</w:t>
        </w:r>
      </w:hyperlink>
      <w:r w:rsidRPr="00150493">
        <w:rPr>
          <w:rFonts w:ascii="Arial" w:eastAsia="Times New Roman" w:hAnsi="Arial" w:cs="Arial"/>
          <w:lang w:val="es-ES" w:eastAsia="es-ES"/>
        </w:rPr>
        <w:t xml:space="preserve"> en las organizaciones. Todos estos supuestos constituyen la base de la explicación de la evolución de la motivación.</w:t>
      </w:r>
    </w:p>
    <w:p w:rsidR="00150493" w:rsidRDefault="00150493" w:rsidP="00451C90">
      <w:pPr>
        <w:spacing w:line="360" w:lineRule="auto"/>
        <w:ind w:firstLine="567"/>
        <w:jc w:val="both"/>
        <w:rPr>
          <w:rFonts w:ascii="Arial" w:eastAsia="Times New Roman" w:hAnsi="Arial" w:cs="Arial"/>
          <w:lang w:val="es-ES" w:eastAsia="es-ES"/>
        </w:rPr>
      </w:pPr>
      <w:r w:rsidRPr="00150493">
        <w:rPr>
          <w:rFonts w:ascii="Arial" w:eastAsia="Times New Roman" w:hAnsi="Arial" w:cs="Arial"/>
          <w:lang w:val="es-ES" w:eastAsia="es-ES"/>
        </w:rPr>
        <w:t xml:space="preserve">Desde la perspectiva educativa, los gerentes tienen un gran reto. La motivación en este sentido siempre ha sido una importante fuente de preocupación para los gerentes, y es fácil entender el por qué. Los gerentes </w:t>
      </w:r>
      <w:r w:rsidRPr="00150493">
        <w:rPr>
          <w:rFonts w:ascii="Arial" w:eastAsia="Times New Roman" w:hAnsi="Arial" w:cs="Arial"/>
          <w:lang w:val="es-ES" w:eastAsia="es-ES"/>
        </w:rPr>
        <w:lastRenderedPageBreak/>
        <w:t xml:space="preserve">deben lograr que los objetivos organizacionales se logren con la cooperación de otras personas, </w:t>
      </w:r>
      <w:r w:rsidR="0009439B">
        <w:rPr>
          <w:rFonts w:ascii="Arial" w:eastAsia="Times New Roman" w:hAnsi="Arial" w:cs="Arial"/>
          <w:lang w:val="es-ES" w:eastAsia="es-ES"/>
        </w:rPr>
        <w:t>como los docentes, padres, madres y representantes</w:t>
      </w:r>
      <w:r w:rsidR="00815E76">
        <w:rPr>
          <w:rFonts w:ascii="Arial" w:eastAsia="Times New Roman" w:hAnsi="Arial" w:cs="Arial"/>
          <w:lang w:val="es-ES" w:eastAsia="es-ES"/>
        </w:rPr>
        <w:t xml:space="preserve">, ya que si no </w:t>
      </w:r>
      <w:r w:rsidRPr="00150493">
        <w:rPr>
          <w:rFonts w:ascii="Arial" w:eastAsia="Times New Roman" w:hAnsi="Arial" w:cs="Arial"/>
          <w:lang w:val="es-ES" w:eastAsia="es-ES"/>
        </w:rPr>
        <w:t>pueden motivar a su personal para que ejecuten las actividades, están destinados al fracaso.</w:t>
      </w:r>
    </w:p>
    <w:p w:rsidR="00ED51A5" w:rsidRDefault="00ED51A5" w:rsidP="00451C90">
      <w:pPr>
        <w:spacing w:line="360" w:lineRule="auto"/>
        <w:ind w:firstLine="567"/>
        <w:jc w:val="both"/>
        <w:rPr>
          <w:rFonts w:ascii="Arial" w:eastAsia="Times New Roman" w:hAnsi="Arial" w:cs="Arial"/>
          <w:lang w:val="es-ES" w:eastAsia="es-ES"/>
        </w:rPr>
      </w:pPr>
    </w:p>
    <w:p w:rsidR="0067470B" w:rsidRDefault="00ED51A5" w:rsidP="0067470B">
      <w:pPr>
        <w:jc w:val="center"/>
        <w:rPr>
          <w:rFonts w:ascii="Arial" w:eastAsia="Times New Roman" w:hAnsi="Arial" w:cs="Arial"/>
          <w:b/>
          <w:lang w:val="es-ES" w:eastAsia="es-ES"/>
        </w:rPr>
      </w:pPr>
      <w:r>
        <w:rPr>
          <w:rFonts w:ascii="Arial" w:eastAsia="Times New Roman" w:hAnsi="Arial" w:cs="Arial"/>
          <w:b/>
          <w:lang w:val="es-ES" w:eastAsia="es-ES"/>
        </w:rPr>
        <w:t>POSTURA EPISTÉ</w:t>
      </w:r>
      <w:r w:rsidR="00583FE9">
        <w:rPr>
          <w:rFonts w:ascii="Arial" w:eastAsia="Times New Roman" w:hAnsi="Arial" w:cs="Arial"/>
          <w:b/>
          <w:lang w:val="es-ES" w:eastAsia="es-ES"/>
        </w:rPr>
        <w:t>MICA METODOLÓ</w:t>
      </w:r>
      <w:r w:rsidR="0067470B" w:rsidRPr="00ED36B6">
        <w:rPr>
          <w:rFonts w:ascii="Arial" w:eastAsia="Times New Roman" w:hAnsi="Arial" w:cs="Arial"/>
          <w:b/>
          <w:lang w:val="es-ES" w:eastAsia="es-ES"/>
        </w:rPr>
        <w:t>GICA</w:t>
      </w:r>
    </w:p>
    <w:p w:rsidR="00107025" w:rsidRPr="00ED36B6" w:rsidRDefault="00107025" w:rsidP="00DB6CEF">
      <w:pPr>
        <w:spacing w:line="480" w:lineRule="auto"/>
        <w:jc w:val="center"/>
        <w:rPr>
          <w:rFonts w:ascii="Arial" w:eastAsia="Times New Roman" w:hAnsi="Arial" w:cs="Arial"/>
          <w:b/>
          <w:lang w:val="es-ES" w:eastAsia="es-ES"/>
        </w:rPr>
      </w:pPr>
    </w:p>
    <w:p w:rsidR="00CF0E4B" w:rsidRDefault="004A6FE8" w:rsidP="00CF0E4B">
      <w:pPr>
        <w:spacing w:line="360" w:lineRule="auto"/>
        <w:ind w:firstLine="567"/>
        <w:jc w:val="both"/>
        <w:rPr>
          <w:rFonts w:ascii="Arial" w:eastAsia="Times New Roman" w:hAnsi="Arial" w:cs="Arial"/>
          <w:lang w:val="es-ES" w:eastAsia="es-ES"/>
        </w:rPr>
      </w:pPr>
      <w:r w:rsidRPr="00ED36B6">
        <w:rPr>
          <w:rFonts w:ascii="Arial" w:eastAsia="Times New Roman" w:hAnsi="Arial" w:cs="Arial"/>
          <w:lang w:val="es-ES" w:eastAsia="es-ES"/>
        </w:rPr>
        <w:t xml:space="preserve">Tomando como referencia el entorno donde se desarrolla la investigación, ésta se ubica en el </w:t>
      </w:r>
      <w:r w:rsidR="00DB6CEF">
        <w:rPr>
          <w:rFonts w:ascii="Arial" w:eastAsia="Times New Roman" w:hAnsi="Arial" w:cs="Arial"/>
          <w:lang w:val="es-ES" w:eastAsia="es-ES"/>
        </w:rPr>
        <w:t xml:space="preserve"> paradigma </w:t>
      </w:r>
      <w:r w:rsidR="00583FE9">
        <w:rPr>
          <w:rFonts w:ascii="Arial" w:eastAsia="Times New Roman" w:hAnsi="Arial" w:cs="Arial"/>
          <w:lang w:val="es-ES" w:eastAsia="es-ES"/>
        </w:rPr>
        <w:t>cuant</w:t>
      </w:r>
      <w:r w:rsidRPr="00ED36B6">
        <w:rPr>
          <w:rFonts w:ascii="Arial" w:eastAsia="Times New Roman" w:hAnsi="Arial" w:cs="Arial"/>
          <w:lang w:val="es-ES" w:eastAsia="es-ES"/>
        </w:rPr>
        <w:t>itativo,</w:t>
      </w:r>
      <w:r w:rsidR="00107025">
        <w:rPr>
          <w:rFonts w:ascii="Arial" w:eastAsia="Times New Roman" w:hAnsi="Arial" w:cs="Arial"/>
          <w:lang w:val="es-ES" w:eastAsia="es-ES"/>
        </w:rPr>
        <w:t xml:space="preserve"> pues la misma </w:t>
      </w:r>
      <w:r w:rsidR="00CF0E4B">
        <w:rPr>
          <w:rFonts w:ascii="Arial" w:eastAsia="Times New Roman" w:hAnsi="Arial" w:cs="Arial"/>
          <w:lang w:val="es-ES" w:eastAsia="es-ES"/>
        </w:rPr>
        <w:t xml:space="preserve">según Zavala, (citado por Bigott, 1985), </w:t>
      </w:r>
      <w:r w:rsidR="00CF0E4B" w:rsidRPr="00CF0E4B">
        <w:rPr>
          <w:rFonts w:ascii="Arial" w:eastAsia="Times New Roman" w:hAnsi="Arial" w:cs="Arial"/>
          <w:lang w:val="es-ES" w:eastAsia="es-ES"/>
        </w:rPr>
        <w:t>es sencillamente</w:t>
      </w:r>
      <w:r w:rsidR="00CF0E4B">
        <w:rPr>
          <w:rFonts w:ascii="Arial" w:eastAsia="Times New Roman" w:hAnsi="Arial" w:cs="Arial"/>
          <w:lang w:val="es-ES" w:eastAsia="es-ES"/>
        </w:rPr>
        <w:t>:</w:t>
      </w:r>
    </w:p>
    <w:p w:rsidR="00CF0E4B" w:rsidRDefault="00CF0E4B" w:rsidP="00CF0E4B">
      <w:pPr>
        <w:spacing w:line="360" w:lineRule="auto"/>
        <w:ind w:firstLine="567"/>
        <w:jc w:val="both"/>
        <w:rPr>
          <w:rFonts w:ascii="Arial" w:eastAsia="Times New Roman" w:hAnsi="Arial" w:cs="Arial"/>
          <w:lang w:val="es-ES" w:eastAsia="es-ES"/>
        </w:rPr>
      </w:pPr>
    </w:p>
    <w:p w:rsidR="00CF0E4B" w:rsidRDefault="00CF0E4B" w:rsidP="00CF0E4B">
      <w:pPr>
        <w:ind w:left="567" w:right="567"/>
        <w:jc w:val="both"/>
        <w:rPr>
          <w:rFonts w:ascii="Arial" w:eastAsia="Times New Roman" w:hAnsi="Arial" w:cs="Arial"/>
          <w:lang w:val="es-MX" w:eastAsia="es-ES"/>
        </w:rPr>
      </w:pPr>
      <w:r>
        <w:rPr>
          <w:rFonts w:ascii="Arial" w:eastAsia="Times New Roman" w:hAnsi="Arial" w:cs="Arial"/>
          <w:lang w:val="es-ES" w:eastAsia="es-ES"/>
        </w:rPr>
        <w:t>U</w:t>
      </w:r>
      <w:r w:rsidRPr="00CF0E4B">
        <w:rPr>
          <w:rFonts w:ascii="Arial" w:eastAsia="Times New Roman" w:hAnsi="Arial" w:cs="Arial"/>
          <w:lang w:val="es-ES" w:eastAsia="es-ES"/>
        </w:rPr>
        <w:t>n conjunto ordenado y coherente de hipótesis sobre algo más complejo y abstracto como es el sistema; se encuentra constituido en base a relaciones teóricas que se suceden entre magnitudes (económicas, educativas, sociales, etc.…)</w:t>
      </w:r>
      <w:r w:rsidRPr="00CF0E4B">
        <w:rPr>
          <w:rFonts w:ascii="Arial" w:eastAsia="Times New Roman" w:hAnsi="Arial" w:cs="Arial"/>
          <w:lang w:val="es-ES_tradnl" w:eastAsia="es-ES"/>
        </w:rPr>
        <w:t xml:space="preserve"> </w:t>
      </w:r>
      <w:r w:rsidRPr="00CF0E4B">
        <w:rPr>
          <w:rFonts w:ascii="Arial" w:eastAsia="Times New Roman" w:hAnsi="Arial" w:cs="Arial"/>
          <w:lang w:val="es-ES" w:eastAsia="es-ES"/>
        </w:rPr>
        <w:t>y   que  vienen  a representar ese fenómeno en aquellos aspectos denominados o conceptualizados</w:t>
      </w:r>
      <w:r w:rsidRPr="00CF0E4B">
        <w:rPr>
          <w:rFonts w:ascii="Arial" w:eastAsia="Times New Roman" w:hAnsi="Arial" w:cs="Arial"/>
          <w:lang w:val="es-MX" w:eastAsia="es-ES"/>
        </w:rPr>
        <w:t xml:space="preserve"> como esenciales</w:t>
      </w:r>
      <w:r>
        <w:rPr>
          <w:rFonts w:ascii="Arial" w:eastAsia="Times New Roman" w:hAnsi="Arial" w:cs="Arial"/>
          <w:lang w:val="es-MX" w:eastAsia="es-ES"/>
        </w:rPr>
        <w:t>.</w:t>
      </w:r>
      <w:r w:rsidRPr="00CF0E4B">
        <w:rPr>
          <w:rFonts w:ascii="Arial" w:eastAsia="Times New Roman" w:hAnsi="Arial" w:cs="Arial"/>
          <w:lang w:val="es-MX" w:eastAsia="es-ES"/>
        </w:rPr>
        <w:t>”</w:t>
      </w:r>
      <w:r>
        <w:rPr>
          <w:rFonts w:ascii="Arial" w:eastAsia="Times New Roman" w:hAnsi="Arial" w:cs="Arial"/>
          <w:lang w:val="es-MX" w:eastAsia="es-ES"/>
        </w:rPr>
        <w:t xml:space="preserve"> </w:t>
      </w:r>
      <w:r w:rsidRPr="00CF0E4B">
        <w:rPr>
          <w:rFonts w:ascii="Arial" w:eastAsia="Times New Roman" w:hAnsi="Arial" w:cs="Arial"/>
          <w:lang w:val="es-MX" w:eastAsia="es-ES"/>
        </w:rPr>
        <w:t>(p.115)</w:t>
      </w:r>
      <w:r>
        <w:rPr>
          <w:rFonts w:ascii="Arial" w:eastAsia="Times New Roman" w:hAnsi="Arial" w:cs="Arial"/>
          <w:lang w:val="es-MX" w:eastAsia="es-ES"/>
        </w:rPr>
        <w:t>.</w:t>
      </w:r>
    </w:p>
    <w:p w:rsidR="00CF0E4B" w:rsidRDefault="00CF0E4B" w:rsidP="00CF0E4B">
      <w:pPr>
        <w:ind w:left="567" w:right="567"/>
        <w:jc w:val="both"/>
        <w:rPr>
          <w:rFonts w:ascii="Arial" w:eastAsia="Times New Roman" w:hAnsi="Arial" w:cs="Arial"/>
          <w:lang w:val="es-ES" w:eastAsia="es-ES"/>
        </w:rPr>
      </w:pPr>
    </w:p>
    <w:p w:rsidR="00451C90" w:rsidRPr="00CF0E4B" w:rsidRDefault="00451C90" w:rsidP="00CF0E4B">
      <w:pPr>
        <w:ind w:left="567" w:right="567"/>
        <w:jc w:val="both"/>
        <w:rPr>
          <w:rFonts w:ascii="Arial" w:eastAsia="Times New Roman" w:hAnsi="Arial" w:cs="Arial"/>
          <w:lang w:val="es-ES" w:eastAsia="es-ES"/>
        </w:rPr>
      </w:pPr>
    </w:p>
    <w:p w:rsidR="00DB6CEF" w:rsidRPr="00DB6CEF" w:rsidRDefault="00CF0E4B" w:rsidP="00DB6CEF">
      <w:pPr>
        <w:spacing w:line="360" w:lineRule="auto"/>
        <w:ind w:firstLine="567"/>
        <w:jc w:val="both"/>
        <w:rPr>
          <w:rFonts w:ascii="Arial" w:eastAsia="Times New Roman" w:hAnsi="Arial" w:cs="Arial"/>
          <w:spacing w:val="-8"/>
          <w:lang w:eastAsia="es-ES"/>
        </w:rPr>
      </w:pPr>
      <w:r>
        <w:rPr>
          <w:rFonts w:ascii="Arial" w:eastAsia="Times New Roman" w:hAnsi="Arial" w:cs="Arial"/>
          <w:lang w:val="es-ES" w:eastAsia="es-ES"/>
        </w:rPr>
        <w:t xml:space="preserve">No obstante, por estar ubicada </w:t>
      </w:r>
      <w:r w:rsidR="00EA2D01" w:rsidRPr="00ED36B6">
        <w:rPr>
          <w:rFonts w:ascii="Arial" w:eastAsia="Times New Roman" w:hAnsi="Arial" w:cs="Arial"/>
          <w:lang w:val="es-ES" w:eastAsia="es-ES"/>
        </w:rPr>
        <w:t xml:space="preserve">bajo </w:t>
      </w:r>
      <w:r w:rsidR="00EA2D01" w:rsidRPr="00ED36B6">
        <w:rPr>
          <w:rFonts w:ascii="Arial" w:hAnsi="Arial" w:cs="Arial"/>
        </w:rPr>
        <w:t>la modalidad de investigación de campo con carácter reflexivo – cr</w:t>
      </w:r>
      <w:r w:rsidR="00ED51A5">
        <w:rPr>
          <w:rFonts w:ascii="Arial" w:hAnsi="Arial" w:cs="Arial"/>
        </w:rPr>
        <w:t>í</w:t>
      </w:r>
      <w:r w:rsidR="00EA2D01" w:rsidRPr="00ED36B6">
        <w:rPr>
          <w:rFonts w:ascii="Arial" w:hAnsi="Arial" w:cs="Arial"/>
        </w:rPr>
        <w:t>tico</w:t>
      </w:r>
      <w:r w:rsidR="00EA2D01">
        <w:rPr>
          <w:rFonts w:ascii="Arial" w:eastAsia="Times New Roman" w:hAnsi="Arial" w:cs="Arial"/>
          <w:lang w:val="es-ES" w:eastAsia="es-ES"/>
        </w:rPr>
        <w:t xml:space="preserve">, </w:t>
      </w:r>
      <w:r w:rsidR="00107025">
        <w:rPr>
          <w:rFonts w:ascii="Arial" w:eastAsia="Times New Roman" w:hAnsi="Arial" w:cs="Arial"/>
          <w:lang w:val="es-ES" w:eastAsia="es-ES"/>
        </w:rPr>
        <w:t xml:space="preserve">pretende </w:t>
      </w:r>
      <w:r w:rsidR="001F36D9" w:rsidRPr="00ED36B6">
        <w:rPr>
          <w:rFonts w:ascii="Arial" w:eastAsia="Times New Roman" w:hAnsi="Arial" w:cs="Arial"/>
          <w:lang w:val="es-ES_tradnl" w:eastAsia="es-ES"/>
        </w:rPr>
        <w:t>analizar la importancia de la</w:t>
      </w:r>
      <w:r w:rsidR="001F36D9" w:rsidRPr="00ED36B6">
        <w:rPr>
          <w:rFonts w:ascii="Arial" w:eastAsia="Times New Roman" w:hAnsi="Arial" w:cs="Arial"/>
          <w:lang w:val="es-ES" w:eastAsia="es-ES"/>
        </w:rPr>
        <w:t xml:space="preserve"> participación del docente, padres, madres y representantes en actividades de autogestión escolar para promover el desarrollo endógeno</w:t>
      </w:r>
      <w:r w:rsidR="001F36D9">
        <w:rPr>
          <w:rFonts w:ascii="Arial" w:eastAsia="Times New Roman" w:hAnsi="Arial" w:cs="Arial"/>
          <w:lang w:val="es-ES" w:eastAsia="es-ES"/>
        </w:rPr>
        <w:t>. A</w:t>
      </w:r>
      <w:r w:rsidR="004A6FE8" w:rsidRPr="00ED36B6">
        <w:rPr>
          <w:rFonts w:ascii="Arial" w:eastAsia="Times New Roman" w:hAnsi="Arial" w:cs="Arial"/>
          <w:lang w:val="es-ES" w:eastAsia="es-ES"/>
        </w:rPr>
        <w:t xml:space="preserve">l respecto </w:t>
      </w:r>
      <w:r w:rsidR="004A6FE8" w:rsidRPr="00ED36B6">
        <w:rPr>
          <w:rFonts w:ascii="Arial" w:eastAsia="Times New Roman" w:hAnsi="Arial" w:cs="Arial"/>
          <w:spacing w:val="-8"/>
          <w:lang w:val="es-ES_tradnl" w:eastAsia="es-ES"/>
        </w:rPr>
        <w:t>Zavala (citado por Bigott 1985) señala que</w:t>
      </w:r>
      <w:r w:rsidR="00DB6CEF">
        <w:rPr>
          <w:rFonts w:ascii="Arial" w:eastAsia="Times New Roman" w:hAnsi="Arial" w:cs="Arial"/>
          <w:spacing w:val="-8"/>
          <w:lang w:val="es-ES_tradnl" w:eastAsia="es-ES"/>
        </w:rPr>
        <w:t xml:space="preserve"> una investigación</w:t>
      </w:r>
      <w:r w:rsidR="00EA2D01">
        <w:rPr>
          <w:rFonts w:ascii="Arial" w:eastAsia="Times New Roman" w:hAnsi="Arial" w:cs="Arial"/>
          <w:spacing w:val="-8"/>
          <w:lang w:val="es-ES_tradnl" w:eastAsia="es-ES"/>
        </w:rPr>
        <w:t xml:space="preserve"> de este tipo</w:t>
      </w:r>
      <w:r w:rsidR="00DB6CEF">
        <w:rPr>
          <w:rFonts w:ascii="Arial" w:eastAsia="Times New Roman" w:hAnsi="Arial" w:cs="Arial"/>
          <w:spacing w:val="-8"/>
          <w:lang w:val="es-ES_tradnl" w:eastAsia="es-ES"/>
        </w:rPr>
        <w:t>, “</w:t>
      </w:r>
      <w:r w:rsidR="00DB6CEF">
        <w:rPr>
          <w:rFonts w:ascii="Arial" w:hAnsi="Arial" w:cs="Arial"/>
        </w:rPr>
        <w:t>Trata de identificar la naturaleza profunda de las realidades, sus estructura dinámica, aquella que da razón plena de su comportamiento y manifestac</w:t>
      </w:r>
      <w:r w:rsidR="00A71391">
        <w:rPr>
          <w:rFonts w:ascii="Arial" w:hAnsi="Arial" w:cs="Arial"/>
        </w:rPr>
        <w:t xml:space="preserve">iones”. (p. </w:t>
      </w:r>
      <w:r w:rsidR="00ED51A5">
        <w:rPr>
          <w:rFonts w:ascii="Arial" w:hAnsi="Arial" w:cs="Arial"/>
        </w:rPr>
        <w:t>66); por lo cual la metodología</w:t>
      </w:r>
      <w:r w:rsidR="00A71391">
        <w:rPr>
          <w:rFonts w:ascii="Arial" w:hAnsi="Arial" w:cs="Arial"/>
        </w:rPr>
        <w:t xml:space="preserve"> cuantitativa bajo un enfoque de análisis de campo,</w:t>
      </w:r>
      <w:r w:rsidR="00ED51A5">
        <w:rPr>
          <w:rFonts w:ascii="Arial" w:hAnsi="Arial" w:cs="Arial"/>
        </w:rPr>
        <w:t xml:space="preserve"> se caracteriza</w:t>
      </w:r>
      <w:r w:rsidR="00DB6CEF">
        <w:rPr>
          <w:rFonts w:ascii="Arial" w:hAnsi="Arial" w:cs="Arial"/>
        </w:rPr>
        <w:t xml:space="preserve"> por poseer dos cualidades, a juicio del referido autor: “ser sensibles a la complejidad de la vida humana actual, por un lado y por el otro, aplicar procesos rigurosos, sistemáticos, críticos para lograr conocimientos defendibles epistemológica metodológicamente ante la comunidad científica internacional.” (p. 9).</w:t>
      </w:r>
    </w:p>
    <w:p w:rsidR="00A345D6" w:rsidRDefault="004A6FE8" w:rsidP="00A345D6">
      <w:pPr>
        <w:spacing w:line="360" w:lineRule="auto"/>
        <w:ind w:firstLine="567"/>
        <w:jc w:val="both"/>
        <w:rPr>
          <w:rFonts w:ascii="Arial" w:eastAsia="Times New Roman" w:hAnsi="Arial" w:cs="Arial"/>
          <w:lang w:val="es-ES" w:eastAsia="es-ES"/>
        </w:rPr>
      </w:pPr>
      <w:r w:rsidRPr="00ED36B6">
        <w:rPr>
          <w:rFonts w:ascii="Arial" w:eastAsia="Times New Roman" w:hAnsi="Arial" w:cs="Arial"/>
          <w:lang w:val="es-ES" w:eastAsia="es-ES"/>
        </w:rPr>
        <w:t xml:space="preserve">Partiendo de la definición del autor, la naturaleza de la investigación </w:t>
      </w:r>
      <w:r w:rsidRPr="00ED36B6">
        <w:rPr>
          <w:rFonts w:ascii="Arial" w:eastAsia="Times New Roman" w:hAnsi="Arial" w:cs="Arial"/>
          <w:lang w:val="es-ES" w:eastAsia="es-ES"/>
        </w:rPr>
        <w:lastRenderedPageBreak/>
        <w:t xml:space="preserve">en curso, estará determinada por la </w:t>
      </w:r>
      <w:r w:rsidR="00DB6CEF">
        <w:rPr>
          <w:rFonts w:ascii="Arial" w:eastAsia="Times New Roman" w:hAnsi="Arial" w:cs="Arial"/>
          <w:lang w:val="es-ES" w:eastAsia="es-ES"/>
        </w:rPr>
        <w:t xml:space="preserve">necesidad de </w:t>
      </w:r>
      <w:r w:rsidR="00C22C46">
        <w:rPr>
          <w:rFonts w:ascii="Arial" w:eastAsia="Times New Roman" w:hAnsi="Arial" w:cs="Arial"/>
          <w:lang w:val="es-ES" w:eastAsia="es-ES"/>
        </w:rPr>
        <w:t xml:space="preserve">analizar </w:t>
      </w:r>
      <w:r w:rsidR="00DB6CEF">
        <w:rPr>
          <w:rFonts w:ascii="Arial" w:eastAsia="Times New Roman" w:hAnsi="Arial" w:cs="Arial"/>
          <w:lang w:val="es-ES" w:eastAsia="es-ES"/>
        </w:rPr>
        <w:t xml:space="preserve">la </w:t>
      </w:r>
      <w:r w:rsidR="00C22C46">
        <w:rPr>
          <w:rFonts w:ascii="Arial" w:eastAsia="Times New Roman" w:hAnsi="Arial" w:cs="Arial"/>
          <w:lang w:val="es-ES" w:eastAsia="es-ES"/>
        </w:rPr>
        <w:t xml:space="preserve">importancia generada por la </w:t>
      </w:r>
      <w:r w:rsidRPr="00ED36B6">
        <w:rPr>
          <w:rFonts w:ascii="Arial" w:eastAsia="Times New Roman" w:hAnsi="Arial" w:cs="Arial"/>
          <w:lang w:val="es-ES" w:eastAsia="es-ES"/>
        </w:rPr>
        <w:t xml:space="preserve">participación de los docente, padres, madres y representantes en actividades de autogestión escolar </w:t>
      </w:r>
      <w:r w:rsidR="00DB6CEF">
        <w:rPr>
          <w:rFonts w:ascii="Arial" w:eastAsia="Times New Roman" w:hAnsi="Arial" w:cs="Arial"/>
          <w:lang w:val="es-ES" w:eastAsia="es-ES"/>
        </w:rPr>
        <w:t>y la promoción</w:t>
      </w:r>
      <w:r w:rsidRPr="00ED36B6">
        <w:rPr>
          <w:rFonts w:ascii="Arial" w:eastAsia="Times New Roman" w:hAnsi="Arial" w:cs="Arial"/>
          <w:lang w:val="es-ES" w:eastAsia="es-ES"/>
        </w:rPr>
        <w:t xml:space="preserve"> </w:t>
      </w:r>
      <w:r w:rsidR="00DB6CEF">
        <w:rPr>
          <w:rFonts w:ascii="Arial" w:eastAsia="Times New Roman" w:hAnsi="Arial" w:cs="Arial"/>
          <w:lang w:val="es-ES" w:eastAsia="es-ES"/>
        </w:rPr>
        <w:t>d</w:t>
      </w:r>
      <w:r w:rsidRPr="00ED36B6">
        <w:rPr>
          <w:rFonts w:ascii="Arial" w:eastAsia="Times New Roman" w:hAnsi="Arial" w:cs="Arial"/>
          <w:lang w:val="es-ES" w:eastAsia="es-ES"/>
        </w:rPr>
        <w:t xml:space="preserve">el desarrollo endógeno, lo que </w:t>
      </w:r>
      <w:r w:rsidR="00DB6CEF">
        <w:rPr>
          <w:rFonts w:ascii="Arial" w:eastAsia="Times New Roman" w:hAnsi="Arial" w:cs="Arial"/>
          <w:lang w:val="es-ES" w:eastAsia="es-ES"/>
        </w:rPr>
        <w:t xml:space="preserve">podría </w:t>
      </w:r>
      <w:r w:rsidRPr="00ED36B6">
        <w:rPr>
          <w:rFonts w:ascii="Arial" w:eastAsia="Times New Roman" w:hAnsi="Arial" w:cs="Arial"/>
          <w:lang w:val="es-ES" w:eastAsia="es-ES"/>
        </w:rPr>
        <w:t>garantiza</w:t>
      </w:r>
      <w:r w:rsidR="00DB6CEF">
        <w:rPr>
          <w:rFonts w:ascii="Arial" w:eastAsia="Times New Roman" w:hAnsi="Arial" w:cs="Arial"/>
          <w:lang w:val="es-ES" w:eastAsia="es-ES"/>
        </w:rPr>
        <w:t>r</w:t>
      </w:r>
      <w:r w:rsidRPr="00ED36B6">
        <w:rPr>
          <w:rFonts w:ascii="Arial" w:eastAsia="Times New Roman" w:hAnsi="Arial" w:cs="Arial"/>
          <w:lang w:val="es-ES" w:eastAsia="es-ES"/>
        </w:rPr>
        <w:t xml:space="preserve"> el éxito de la planificación institucional y por ende mejorar la calidad educativa del C.E.I.B Brisas del Río del Municipio Barinas.</w:t>
      </w:r>
    </w:p>
    <w:p w:rsidR="00A25995" w:rsidRPr="00ED36B6" w:rsidRDefault="00A25995" w:rsidP="00A25995">
      <w:pPr>
        <w:spacing w:line="360" w:lineRule="auto"/>
        <w:ind w:firstLine="540"/>
        <w:jc w:val="both"/>
        <w:rPr>
          <w:rFonts w:ascii="Arial" w:eastAsia="Times New Roman" w:hAnsi="Arial" w:cs="Arial"/>
          <w:bCs/>
          <w:lang w:val="es-ES" w:eastAsia="es-ES"/>
        </w:rPr>
      </w:pPr>
      <w:r w:rsidRPr="00ED36B6">
        <w:rPr>
          <w:rFonts w:ascii="Arial" w:eastAsia="Times New Roman" w:hAnsi="Arial" w:cs="Arial"/>
          <w:bCs/>
          <w:lang w:val="es-ES" w:eastAsia="es-ES"/>
        </w:rPr>
        <w:t xml:space="preserve">De acuerdo con el </w:t>
      </w:r>
      <w:hyperlink r:id="rId20" w:history="1">
        <w:r w:rsidRPr="00ED36B6">
          <w:rPr>
            <w:rFonts w:ascii="Arial" w:eastAsia="Times New Roman" w:hAnsi="Arial" w:cs="Arial"/>
            <w:bCs/>
            <w:lang w:val="es-ES" w:eastAsia="es-ES"/>
          </w:rPr>
          <w:t>método</w:t>
        </w:r>
      </w:hyperlink>
      <w:r w:rsidRPr="00ED36B6">
        <w:rPr>
          <w:rFonts w:ascii="Arial" w:eastAsia="Times New Roman" w:hAnsi="Arial" w:cs="Arial"/>
          <w:bCs/>
          <w:lang w:val="es-ES" w:eastAsia="es-ES"/>
        </w:rPr>
        <w:t xml:space="preserve"> de investigación utilizado, la presente investigación será de tipo descriptiva, pues se orienta en describir las actividades de autogestión como herramienta institucional para mejorar el funcionamient</w:t>
      </w:r>
      <w:r w:rsidR="00E464B8">
        <w:rPr>
          <w:rFonts w:ascii="Arial" w:eastAsia="Times New Roman" w:hAnsi="Arial" w:cs="Arial"/>
          <w:bCs/>
          <w:lang w:val="es-ES" w:eastAsia="es-ES"/>
        </w:rPr>
        <w:t>o de las mismas. En tal sentido</w:t>
      </w:r>
      <w:r w:rsidRPr="00ED36B6">
        <w:rPr>
          <w:rFonts w:ascii="Arial" w:eastAsia="Times New Roman" w:hAnsi="Arial" w:cs="Arial"/>
          <w:bCs/>
          <w:lang w:val="es-ES" w:eastAsia="es-ES"/>
        </w:rPr>
        <w:t xml:space="preserve"> Chávez</w:t>
      </w:r>
      <w:r w:rsidR="00C22C46">
        <w:rPr>
          <w:rFonts w:ascii="Arial" w:eastAsia="Times New Roman" w:hAnsi="Arial" w:cs="Arial"/>
          <w:bCs/>
          <w:lang w:val="es-ES" w:eastAsia="es-ES"/>
        </w:rPr>
        <w:t>, (ob. cit</w:t>
      </w:r>
      <w:r w:rsidRPr="00ED36B6">
        <w:rPr>
          <w:rFonts w:ascii="Arial" w:eastAsia="Times New Roman" w:hAnsi="Arial" w:cs="Arial"/>
          <w:bCs/>
          <w:lang w:val="es-ES" w:eastAsia="es-ES"/>
        </w:rPr>
        <w:t>)</w:t>
      </w:r>
      <w:r w:rsidR="00E464B8">
        <w:rPr>
          <w:rFonts w:ascii="Arial" w:eastAsia="Times New Roman" w:hAnsi="Arial" w:cs="Arial"/>
          <w:bCs/>
          <w:lang w:val="es-ES" w:eastAsia="es-ES"/>
        </w:rPr>
        <w:t>.</w:t>
      </w:r>
      <w:r w:rsidRPr="00ED36B6">
        <w:rPr>
          <w:rFonts w:ascii="Arial" w:eastAsia="Times New Roman" w:hAnsi="Arial" w:cs="Arial"/>
          <w:bCs/>
          <w:lang w:val="es-ES" w:eastAsia="es-ES"/>
        </w:rPr>
        <w:t xml:space="preserve"> afirma que </w:t>
      </w:r>
      <w:r w:rsidR="00E464B8">
        <w:rPr>
          <w:rFonts w:ascii="Arial" w:eastAsia="Times New Roman" w:hAnsi="Arial" w:cs="Arial"/>
          <w:bCs/>
          <w:lang w:val="es-ES" w:eastAsia="es-ES"/>
        </w:rPr>
        <w:t>“</w:t>
      </w:r>
      <w:r w:rsidRPr="00ED36B6">
        <w:rPr>
          <w:rFonts w:ascii="Arial" w:eastAsia="Times New Roman" w:hAnsi="Arial" w:cs="Arial"/>
          <w:bCs/>
          <w:lang w:val="es-ES" w:eastAsia="es-ES"/>
        </w:rPr>
        <w:t xml:space="preserve">los estudios descriptivos especifican las propiedades importantes de cualquier fenómeno sometido a </w:t>
      </w:r>
      <w:hyperlink r:id="rId21" w:anchor="ANALIT" w:history="1">
        <w:r w:rsidRPr="00ED36B6">
          <w:rPr>
            <w:rFonts w:ascii="Arial" w:eastAsia="Times New Roman" w:hAnsi="Arial" w:cs="Arial"/>
            <w:bCs/>
            <w:lang w:val="es-ES" w:eastAsia="es-ES"/>
          </w:rPr>
          <w:t>análisis</w:t>
        </w:r>
      </w:hyperlink>
      <w:r w:rsidRPr="00ED36B6">
        <w:rPr>
          <w:rFonts w:ascii="Arial" w:eastAsia="Times New Roman" w:hAnsi="Arial" w:cs="Arial"/>
          <w:bCs/>
          <w:lang w:val="es-ES" w:eastAsia="es-ES"/>
        </w:rPr>
        <w:t xml:space="preserve">, es decir, describe lo que investiga. </w:t>
      </w:r>
      <w:r w:rsidR="00E464B8">
        <w:rPr>
          <w:rFonts w:ascii="Arial" w:eastAsia="Times New Roman" w:hAnsi="Arial" w:cs="Arial"/>
          <w:bCs/>
          <w:lang w:val="es-ES" w:eastAsia="es-ES"/>
        </w:rPr>
        <w:t>(p.134).</w:t>
      </w:r>
    </w:p>
    <w:p w:rsidR="00A25995" w:rsidRPr="00ED36B6" w:rsidRDefault="00A25995" w:rsidP="00A25995">
      <w:pPr>
        <w:spacing w:line="360" w:lineRule="auto"/>
        <w:ind w:firstLine="540"/>
        <w:jc w:val="both"/>
        <w:rPr>
          <w:rFonts w:ascii="Arial" w:eastAsia="Times New Roman" w:hAnsi="Arial" w:cs="Arial"/>
          <w:bCs/>
          <w:lang w:val="es-ES" w:eastAsia="es-ES"/>
        </w:rPr>
      </w:pPr>
      <w:r w:rsidRPr="00ED36B6">
        <w:rPr>
          <w:rFonts w:ascii="Arial" w:eastAsia="Times New Roman" w:hAnsi="Arial" w:cs="Arial"/>
          <w:bCs/>
          <w:lang w:val="es-ES" w:eastAsia="es-ES"/>
        </w:rPr>
        <w:t xml:space="preserve">Finalmente, tomando en cuenta las conclusiones de la investigadora, esta investigación se describirá como observacional, puesto que la misma aplica un proceso de indagación no participante de donde se obtiene la </w:t>
      </w:r>
      <w:r w:rsidRPr="00ED36B6">
        <w:rPr>
          <w:rFonts w:ascii="Arial" w:eastAsia="Times New Roman" w:hAnsi="Arial" w:cs="Arial"/>
          <w:bCs/>
          <w:lang w:val="es-ES" w:eastAsia="es-ES"/>
        </w:rPr>
        <w:t>información necesaria para generar conclusiones que permitan comprender la participación de la comunidad escolar en actividades de autogestión. En tal sentido, Chávez</w:t>
      </w:r>
      <w:r w:rsidR="00E464B8">
        <w:rPr>
          <w:rFonts w:ascii="Arial" w:eastAsia="Times New Roman" w:hAnsi="Arial" w:cs="Arial"/>
          <w:bCs/>
          <w:lang w:val="es-ES" w:eastAsia="es-ES"/>
        </w:rPr>
        <w:t>,</w:t>
      </w:r>
      <w:r w:rsidR="00C22C46">
        <w:rPr>
          <w:rFonts w:ascii="Arial" w:eastAsia="Times New Roman" w:hAnsi="Arial" w:cs="Arial"/>
          <w:bCs/>
          <w:lang w:val="es-ES" w:eastAsia="es-ES"/>
        </w:rPr>
        <w:t xml:space="preserve"> (ob. cit.</w:t>
      </w:r>
      <w:r w:rsidRPr="00ED36B6">
        <w:rPr>
          <w:rFonts w:ascii="Arial" w:eastAsia="Times New Roman" w:hAnsi="Arial" w:cs="Arial"/>
          <w:bCs/>
          <w:lang w:val="es-ES" w:eastAsia="es-ES"/>
        </w:rPr>
        <w:t>)</w:t>
      </w:r>
      <w:r w:rsidR="00E464B8">
        <w:rPr>
          <w:rFonts w:ascii="Arial" w:eastAsia="Times New Roman" w:hAnsi="Arial" w:cs="Arial"/>
          <w:bCs/>
          <w:lang w:val="es-ES" w:eastAsia="es-ES"/>
        </w:rPr>
        <w:t>,</w:t>
      </w:r>
      <w:r w:rsidRPr="00ED36B6">
        <w:rPr>
          <w:rFonts w:ascii="Arial" w:eastAsia="Times New Roman" w:hAnsi="Arial" w:cs="Arial"/>
          <w:bCs/>
          <w:lang w:val="es-ES" w:eastAsia="es-ES"/>
        </w:rPr>
        <w:t xml:space="preserve"> expone que el estudio es observacional “se enfoca a registrar datos en forma sistemática, dirigiéndose el investigador únicamente a medir el fenómeno sin modificar a voluntad ninguno de sus factores intervinientes</w:t>
      </w:r>
      <w:r w:rsidR="00E464B8">
        <w:rPr>
          <w:rFonts w:ascii="Arial" w:eastAsia="Times New Roman" w:hAnsi="Arial" w:cs="Arial"/>
          <w:bCs/>
          <w:lang w:val="es-ES" w:eastAsia="es-ES"/>
        </w:rPr>
        <w:t>.</w:t>
      </w:r>
      <w:r w:rsidRPr="00ED36B6">
        <w:rPr>
          <w:rFonts w:ascii="Arial" w:eastAsia="Times New Roman" w:hAnsi="Arial" w:cs="Arial"/>
          <w:bCs/>
          <w:lang w:val="es-ES" w:eastAsia="es-ES"/>
        </w:rPr>
        <w:t xml:space="preserve">” (p.135). </w:t>
      </w:r>
    </w:p>
    <w:p w:rsidR="00A25995" w:rsidRPr="00ED36B6" w:rsidRDefault="00ED51A5" w:rsidP="00E464B8">
      <w:pPr>
        <w:spacing w:line="360" w:lineRule="auto"/>
        <w:ind w:firstLine="540"/>
        <w:jc w:val="both"/>
        <w:rPr>
          <w:rFonts w:ascii="Arial" w:eastAsia="Times New Roman" w:hAnsi="Arial" w:cs="Arial"/>
          <w:bCs/>
          <w:lang w:val="es-ES" w:eastAsia="es-ES"/>
        </w:rPr>
      </w:pPr>
      <w:r>
        <w:rPr>
          <w:rFonts w:ascii="Arial" w:eastAsia="Times New Roman" w:hAnsi="Arial" w:cs="Arial"/>
          <w:bCs/>
          <w:lang w:val="es-ES" w:eastAsia="es-ES"/>
        </w:rPr>
        <w:t>El estudio se realizó</w:t>
      </w:r>
      <w:r w:rsidR="00A25995" w:rsidRPr="00ED36B6">
        <w:rPr>
          <w:rFonts w:ascii="Arial" w:eastAsia="Times New Roman" w:hAnsi="Arial" w:cs="Arial"/>
          <w:bCs/>
          <w:lang w:val="es-ES" w:eastAsia="es-ES"/>
        </w:rPr>
        <w:t xml:space="preserve"> bajo un diseño no experimental, debido a que las </w:t>
      </w:r>
      <w:hyperlink r:id="rId22" w:anchor="HIPOTES" w:history="1">
        <w:r w:rsidR="00A25995" w:rsidRPr="00ED36B6">
          <w:rPr>
            <w:rFonts w:ascii="Arial" w:eastAsia="Times New Roman" w:hAnsi="Arial" w:cs="Arial"/>
            <w:bCs/>
            <w:lang w:val="es-ES" w:eastAsia="es-ES"/>
          </w:rPr>
          <w:t>variables</w:t>
        </w:r>
      </w:hyperlink>
      <w:r>
        <w:rPr>
          <w:rFonts w:ascii="Arial" w:eastAsia="Times New Roman" w:hAnsi="Arial" w:cs="Arial"/>
          <w:bCs/>
          <w:lang w:val="es-ES" w:eastAsia="es-ES"/>
        </w:rPr>
        <w:t xml:space="preserve"> objeto de análisis se estudiaro</w:t>
      </w:r>
      <w:r w:rsidR="00A25995" w:rsidRPr="00ED36B6">
        <w:rPr>
          <w:rFonts w:ascii="Arial" w:eastAsia="Times New Roman" w:hAnsi="Arial" w:cs="Arial"/>
          <w:bCs/>
          <w:lang w:val="es-ES" w:eastAsia="es-ES"/>
        </w:rPr>
        <w:t xml:space="preserve">n estableciendo sus propiedades esenciales sin controlar, intervenir o manipular el contexto, realizando una sola </w:t>
      </w:r>
      <w:hyperlink r:id="rId23" w:history="1">
        <w:r w:rsidR="00A25995" w:rsidRPr="00ED36B6">
          <w:rPr>
            <w:rFonts w:ascii="Arial" w:eastAsia="Times New Roman" w:hAnsi="Arial" w:cs="Arial"/>
            <w:bCs/>
            <w:lang w:val="es-ES" w:eastAsia="es-ES"/>
          </w:rPr>
          <w:t>medición</w:t>
        </w:r>
      </w:hyperlink>
      <w:r w:rsidR="00A25995" w:rsidRPr="00ED36B6">
        <w:rPr>
          <w:rFonts w:ascii="Arial" w:eastAsia="Times New Roman" w:hAnsi="Arial" w:cs="Arial"/>
          <w:bCs/>
          <w:lang w:val="es-ES" w:eastAsia="es-ES"/>
        </w:rPr>
        <w:t xml:space="preserve"> de las mismas. En este sentido, Hernández y otros</w:t>
      </w:r>
      <w:r w:rsidR="00E464B8">
        <w:rPr>
          <w:rFonts w:ascii="Arial" w:eastAsia="Times New Roman" w:hAnsi="Arial" w:cs="Arial"/>
          <w:bCs/>
          <w:lang w:val="es-ES" w:eastAsia="es-ES"/>
        </w:rPr>
        <w:t>,</w:t>
      </w:r>
      <w:r w:rsidR="00A25995" w:rsidRPr="00ED36B6">
        <w:rPr>
          <w:rFonts w:ascii="Arial" w:eastAsia="Times New Roman" w:hAnsi="Arial" w:cs="Arial"/>
          <w:bCs/>
          <w:lang w:val="es-ES" w:eastAsia="es-ES"/>
        </w:rPr>
        <w:t xml:space="preserve"> (1998)</w:t>
      </w:r>
      <w:r w:rsidR="00E464B8">
        <w:rPr>
          <w:rFonts w:ascii="Arial" w:eastAsia="Times New Roman" w:hAnsi="Arial" w:cs="Arial"/>
          <w:bCs/>
          <w:lang w:val="es-ES" w:eastAsia="es-ES"/>
        </w:rPr>
        <w:t>,</w:t>
      </w:r>
      <w:r w:rsidR="00A25995" w:rsidRPr="00ED36B6">
        <w:rPr>
          <w:rFonts w:ascii="Arial" w:eastAsia="Times New Roman" w:hAnsi="Arial" w:cs="Arial"/>
          <w:bCs/>
          <w:lang w:val="es-ES" w:eastAsia="es-ES"/>
        </w:rPr>
        <w:t xml:space="preserve"> “plantean que los diseños no experimentales son aquellos que no manipulan la variable de estudio</w:t>
      </w:r>
      <w:r w:rsidR="00E464B8">
        <w:rPr>
          <w:rFonts w:ascii="Arial" w:eastAsia="Times New Roman" w:hAnsi="Arial" w:cs="Arial"/>
          <w:bCs/>
          <w:lang w:val="es-ES" w:eastAsia="es-ES"/>
        </w:rPr>
        <w:t>.</w:t>
      </w:r>
      <w:r w:rsidR="00A25995" w:rsidRPr="00ED36B6">
        <w:rPr>
          <w:rFonts w:ascii="Arial" w:eastAsia="Times New Roman" w:hAnsi="Arial" w:cs="Arial"/>
          <w:bCs/>
          <w:lang w:val="es-ES" w:eastAsia="es-ES"/>
        </w:rPr>
        <w:t xml:space="preserve">” (p.187). </w:t>
      </w:r>
    </w:p>
    <w:p w:rsidR="00A25995" w:rsidRPr="00E464B8" w:rsidRDefault="00A25995" w:rsidP="00E464B8">
      <w:pPr>
        <w:spacing w:line="360" w:lineRule="auto"/>
        <w:ind w:firstLine="539"/>
        <w:jc w:val="both"/>
        <w:rPr>
          <w:rFonts w:ascii="Arial" w:eastAsia="Times New Roman" w:hAnsi="Arial" w:cs="Arial"/>
          <w:bCs/>
          <w:lang w:val="es-ES" w:eastAsia="es-ES"/>
        </w:rPr>
      </w:pPr>
      <w:r w:rsidRPr="00ED36B6">
        <w:rPr>
          <w:rFonts w:ascii="Arial" w:eastAsia="Times New Roman" w:hAnsi="Arial" w:cs="Arial"/>
          <w:bCs/>
          <w:lang w:val="es-ES" w:eastAsia="es-ES"/>
        </w:rPr>
        <w:t xml:space="preserve">La población objeto de estudio es definida por </w:t>
      </w:r>
      <w:r w:rsidR="00C22C46">
        <w:rPr>
          <w:rFonts w:ascii="Arial" w:eastAsia="Times New Roman" w:hAnsi="Arial" w:cs="Arial"/>
          <w:bCs/>
          <w:lang w:val="es-ES" w:eastAsia="es-ES"/>
        </w:rPr>
        <w:t xml:space="preserve">el autor antes citado </w:t>
      </w:r>
      <w:r w:rsidRPr="00ED36B6">
        <w:rPr>
          <w:rFonts w:ascii="Arial" w:eastAsia="Times New Roman" w:hAnsi="Arial" w:cs="Arial"/>
          <w:bCs/>
          <w:lang w:val="es-ES" w:eastAsia="es-ES"/>
        </w:rPr>
        <w:t>como: “</w:t>
      </w:r>
      <w:hyperlink r:id="rId24" w:history="1">
        <w:r w:rsidRPr="00ED36B6">
          <w:rPr>
            <w:rFonts w:ascii="Arial" w:eastAsia="Times New Roman" w:hAnsi="Arial" w:cs="Arial"/>
            <w:bCs/>
            <w:lang w:val="es-ES" w:eastAsia="es-ES"/>
          </w:rPr>
          <w:t>el universo</w:t>
        </w:r>
      </w:hyperlink>
      <w:r w:rsidRPr="00ED36B6">
        <w:rPr>
          <w:rFonts w:ascii="Arial" w:eastAsia="Times New Roman" w:hAnsi="Arial" w:cs="Arial"/>
          <w:bCs/>
          <w:lang w:val="es-ES" w:eastAsia="es-ES"/>
        </w:rPr>
        <w:t xml:space="preserve"> de la investigación sobre la cual se pretende generalizar los resultados” (p. 90). En este sentido se pudo determinar que la población </w:t>
      </w:r>
      <w:r w:rsidRPr="00ED36B6">
        <w:rPr>
          <w:rFonts w:ascii="Arial" w:eastAsia="Times New Roman" w:hAnsi="Arial" w:cs="Arial"/>
          <w:bCs/>
          <w:lang w:val="es-ES" w:eastAsia="es-ES"/>
        </w:rPr>
        <w:lastRenderedPageBreak/>
        <w:t xml:space="preserve">objeto de estudio la conforman 16 docentes que laboran en la institución </w:t>
      </w:r>
      <w:r w:rsidR="00E464B8">
        <w:rPr>
          <w:rFonts w:ascii="Arial" w:eastAsia="Times New Roman" w:hAnsi="Arial" w:cs="Arial"/>
          <w:bCs/>
          <w:lang w:val="es-ES" w:eastAsia="es-ES"/>
        </w:rPr>
        <w:t xml:space="preserve">objeto de </w:t>
      </w:r>
      <w:r w:rsidRPr="00ED36B6">
        <w:rPr>
          <w:rFonts w:ascii="Arial" w:eastAsia="Times New Roman" w:hAnsi="Arial" w:cs="Arial"/>
          <w:bCs/>
          <w:lang w:val="es-ES" w:eastAsia="es-ES"/>
        </w:rPr>
        <w:t>estudio.</w:t>
      </w:r>
      <w:r w:rsidR="00E464B8">
        <w:rPr>
          <w:rFonts w:ascii="Arial" w:eastAsia="Times New Roman" w:hAnsi="Arial" w:cs="Arial"/>
          <w:bCs/>
          <w:lang w:val="es-ES" w:eastAsia="es-ES"/>
        </w:rPr>
        <w:t xml:space="preserve"> </w:t>
      </w:r>
      <w:r w:rsidRPr="00ED36B6">
        <w:rPr>
          <w:rFonts w:ascii="Arial" w:eastAsia="Times New Roman" w:hAnsi="Arial" w:cs="Arial"/>
          <w:bCs/>
          <w:color w:val="000000"/>
          <w:lang w:val="es-ES" w:eastAsia="es-ES"/>
        </w:rPr>
        <w:t>En el mismo orden de ideas se cita a Tamayo (1989), quien señala que la muestra</w:t>
      </w:r>
      <w:r w:rsidR="00E464B8">
        <w:rPr>
          <w:rFonts w:ascii="Arial" w:eastAsia="Times New Roman" w:hAnsi="Arial" w:cs="Arial"/>
          <w:bCs/>
          <w:color w:val="000000"/>
          <w:lang w:val="es-ES" w:eastAsia="es-ES"/>
        </w:rPr>
        <w:t>,</w:t>
      </w:r>
      <w:r w:rsidRPr="00ED36B6">
        <w:rPr>
          <w:rFonts w:ascii="Arial" w:eastAsia="Times New Roman" w:hAnsi="Arial" w:cs="Arial"/>
          <w:bCs/>
          <w:color w:val="000000"/>
          <w:lang w:val="es-ES" w:eastAsia="es-ES"/>
        </w:rPr>
        <w:t xml:space="preserve"> “Constituye una parte o subconjunto de la población en las que se supone están presente las características que identifican a la totalidad de la población</w:t>
      </w:r>
      <w:r w:rsidR="00E464B8">
        <w:rPr>
          <w:rFonts w:ascii="Arial" w:eastAsia="Times New Roman" w:hAnsi="Arial" w:cs="Arial"/>
          <w:bCs/>
          <w:color w:val="000000"/>
          <w:lang w:val="es-ES" w:eastAsia="es-ES"/>
        </w:rPr>
        <w:t>.</w:t>
      </w:r>
      <w:r w:rsidRPr="00ED36B6">
        <w:rPr>
          <w:rFonts w:ascii="Arial" w:eastAsia="Times New Roman" w:hAnsi="Arial" w:cs="Arial"/>
          <w:bCs/>
          <w:color w:val="000000"/>
          <w:lang w:val="es-ES" w:eastAsia="es-ES"/>
        </w:rPr>
        <w:t>” (p.92).</w:t>
      </w:r>
    </w:p>
    <w:p w:rsidR="00A25995" w:rsidRPr="00260B15" w:rsidRDefault="00A25995" w:rsidP="00260B15">
      <w:pPr>
        <w:spacing w:line="360" w:lineRule="auto"/>
        <w:ind w:firstLine="567"/>
        <w:jc w:val="both"/>
        <w:rPr>
          <w:rFonts w:ascii="Arial" w:eastAsia="Times New Roman" w:hAnsi="Arial" w:cs="Arial"/>
          <w:lang w:val="es-ES" w:eastAsia="es-ES"/>
        </w:rPr>
      </w:pPr>
      <w:r w:rsidRPr="00ED36B6">
        <w:rPr>
          <w:rFonts w:ascii="Arial" w:eastAsia="Times New Roman" w:hAnsi="Arial" w:cs="Arial"/>
          <w:bCs/>
          <w:color w:val="000000"/>
          <w:lang w:val="es-ES" w:eastAsia="es-ES"/>
        </w:rPr>
        <w:t xml:space="preserve">No obstante como la porción de sujetos que constituyen la población en estudio, es reducida para efectos de la investigación la muestra fue seleccionada con el total de las unidades, por tanto el muestreo es aleatorio simple; </w:t>
      </w:r>
      <w:r w:rsidR="00ED51A5">
        <w:rPr>
          <w:rFonts w:ascii="Arial" w:eastAsia="Times New Roman" w:hAnsi="Arial" w:cs="Arial"/>
          <w:bCs/>
          <w:color w:val="000000"/>
          <w:lang w:val="es-ES" w:eastAsia="es-ES"/>
        </w:rPr>
        <w:t>de allí que la población está</w:t>
      </w:r>
      <w:r w:rsidR="00260B15" w:rsidRPr="00ED36B6">
        <w:rPr>
          <w:rFonts w:ascii="Arial" w:eastAsia="Times New Roman" w:hAnsi="Arial" w:cs="Arial"/>
          <w:bCs/>
          <w:color w:val="000000"/>
          <w:lang w:val="es-ES" w:eastAsia="es-ES"/>
        </w:rPr>
        <w:t xml:space="preserve"> constituida por los 16 docentes que laboran en las aulas de clase del </w:t>
      </w:r>
      <w:r w:rsidR="00260B15" w:rsidRPr="00ED36B6">
        <w:rPr>
          <w:rFonts w:ascii="Arial" w:eastAsia="Times New Roman" w:hAnsi="Arial" w:cs="Arial"/>
          <w:lang w:val="es-ES" w:eastAsia="es-ES"/>
        </w:rPr>
        <w:t>C.E.I.B Brisas del Río del Municipio Barinas</w:t>
      </w:r>
      <w:r w:rsidR="00260B15">
        <w:rPr>
          <w:rFonts w:ascii="Arial" w:eastAsia="Times New Roman" w:hAnsi="Arial" w:cs="Arial"/>
          <w:lang w:val="es-ES" w:eastAsia="es-ES"/>
        </w:rPr>
        <w:t xml:space="preserve">. </w:t>
      </w:r>
      <w:r w:rsidR="00260B15">
        <w:rPr>
          <w:rFonts w:ascii="Arial" w:eastAsia="Times New Roman" w:hAnsi="Arial" w:cs="Arial"/>
          <w:bCs/>
          <w:color w:val="000000"/>
          <w:lang w:val="es-ES" w:eastAsia="es-ES"/>
        </w:rPr>
        <w:t>A</w:t>
      </w:r>
      <w:r w:rsidRPr="00ED36B6">
        <w:rPr>
          <w:rFonts w:ascii="Arial" w:eastAsia="Times New Roman" w:hAnsi="Arial" w:cs="Arial"/>
          <w:bCs/>
          <w:color w:val="000000"/>
          <w:lang w:val="es-ES" w:eastAsia="es-ES"/>
        </w:rPr>
        <w:t>l respe</w:t>
      </w:r>
      <w:r w:rsidR="00E464B8">
        <w:rPr>
          <w:rFonts w:ascii="Arial" w:eastAsia="Times New Roman" w:hAnsi="Arial" w:cs="Arial"/>
          <w:bCs/>
          <w:color w:val="000000"/>
          <w:lang w:val="es-ES" w:eastAsia="es-ES"/>
        </w:rPr>
        <w:t xml:space="preserve">cto Best, </w:t>
      </w:r>
      <w:r w:rsidRPr="00ED36B6">
        <w:rPr>
          <w:rFonts w:ascii="Arial" w:eastAsia="Times New Roman" w:hAnsi="Arial" w:cs="Arial"/>
          <w:bCs/>
          <w:color w:val="000000"/>
          <w:lang w:val="es-ES" w:eastAsia="es-ES"/>
        </w:rPr>
        <w:t>(1974)</w:t>
      </w:r>
      <w:r w:rsidR="00E464B8">
        <w:rPr>
          <w:rFonts w:ascii="Arial" w:eastAsia="Times New Roman" w:hAnsi="Arial" w:cs="Arial"/>
          <w:bCs/>
          <w:color w:val="000000"/>
          <w:lang w:val="es-ES" w:eastAsia="es-ES"/>
        </w:rPr>
        <w:t>,</w:t>
      </w:r>
      <w:r w:rsidRPr="00ED36B6">
        <w:rPr>
          <w:rFonts w:ascii="Arial" w:eastAsia="Times New Roman" w:hAnsi="Arial" w:cs="Arial"/>
          <w:bCs/>
          <w:color w:val="000000"/>
          <w:lang w:val="es-ES" w:eastAsia="es-ES"/>
        </w:rPr>
        <w:t xml:space="preserve"> señala que en este tipo de muestra:</w:t>
      </w:r>
    </w:p>
    <w:p w:rsidR="00A25995" w:rsidRPr="00ED36B6" w:rsidRDefault="00A25995" w:rsidP="00A25995">
      <w:pPr>
        <w:spacing w:line="360" w:lineRule="auto"/>
        <w:ind w:left="567" w:right="567"/>
        <w:jc w:val="both"/>
        <w:rPr>
          <w:rFonts w:ascii="Arial" w:eastAsia="Times New Roman" w:hAnsi="Arial" w:cs="Arial"/>
          <w:bCs/>
          <w:color w:val="000000"/>
          <w:lang w:val="es-ES" w:eastAsia="es-ES"/>
        </w:rPr>
      </w:pPr>
    </w:p>
    <w:p w:rsidR="00260B15" w:rsidRDefault="00A25995" w:rsidP="00260B15">
      <w:pPr>
        <w:ind w:left="567" w:right="567"/>
        <w:jc w:val="both"/>
        <w:rPr>
          <w:rFonts w:ascii="Arial" w:eastAsia="Times New Roman" w:hAnsi="Arial" w:cs="Arial"/>
          <w:bCs/>
          <w:color w:val="000000"/>
          <w:lang w:val="es-ES" w:eastAsia="es-ES"/>
        </w:rPr>
      </w:pPr>
      <w:r w:rsidRPr="00ED36B6">
        <w:rPr>
          <w:rFonts w:ascii="Arial" w:eastAsia="Times New Roman" w:hAnsi="Arial" w:cs="Arial"/>
          <w:bCs/>
          <w:color w:val="000000"/>
          <w:lang w:val="es-ES" w:eastAsia="es-ES"/>
        </w:rPr>
        <w:t xml:space="preserve">Todos los individuos o las observaciones son elegidos de tal modo que cualquier individuo u observación en la población incluidos en ella tenga tanta probabilidad como otro u otra de ser elegido, y que cada elección sea </w:t>
      </w:r>
      <w:r w:rsidRPr="00ED36B6">
        <w:rPr>
          <w:rFonts w:ascii="Arial" w:eastAsia="Times New Roman" w:hAnsi="Arial" w:cs="Arial"/>
          <w:bCs/>
          <w:color w:val="000000"/>
          <w:lang w:val="es-ES" w:eastAsia="es-ES"/>
        </w:rPr>
        <w:t>independiente de cualquier otro. (p.260)</w:t>
      </w:r>
      <w:r w:rsidR="00E464B8">
        <w:rPr>
          <w:rFonts w:ascii="Arial" w:eastAsia="Times New Roman" w:hAnsi="Arial" w:cs="Arial"/>
          <w:bCs/>
          <w:color w:val="000000"/>
          <w:lang w:val="es-ES" w:eastAsia="es-ES"/>
        </w:rPr>
        <w:t>.</w:t>
      </w:r>
    </w:p>
    <w:p w:rsidR="004A4AE1" w:rsidRDefault="004A4AE1" w:rsidP="00260B15">
      <w:pPr>
        <w:ind w:left="567" w:right="567"/>
        <w:jc w:val="both"/>
        <w:rPr>
          <w:rFonts w:ascii="Arial" w:eastAsia="Times New Roman" w:hAnsi="Arial" w:cs="Arial"/>
          <w:bCs/>
          <w:color w:val="000000"/>
          <w:lang w:val="es-ES" w:eastAsia="es-ES"/>
        </w:rPr>
      </w:pPr>
    </w:p>
    <w:p w:rsidR="00FF2653" w:rsidRPr="00ED36B6" w:rsidRDefault="00A25995" w:rsidP="00FF2653">
      <w:pPr>
        <w:spacing w:line="360" w:lineRule="auto"/>
        <w:ind w:firstLine="567"/>
        <w:jc w:val="both"/>
        <w:rPr>
          <w:rFonts w:ascii="Arial" w:eastAsia="Times New Roman" w:hAnsi="Arial" w:cs="Arial"/>
          <w:lang w:val="es-ES" w:eastAsia="es-ES"/>
        </w:rPr>
      </w:pPr>
      <w:r w:rsidRPr="00ED36B6">
        <w:rPr>
          <w:rFonts w:ascii="Arial" w:eastAsia="Times New Roman" w:hAnsi="Arial" w:cs="Arial"/>
          <w:lang w:val="es-ES" w:eastAsia="es-ES"/>
        </w:rPr>
        <w:t xml:space="preserve">El estudio </w:t>
      </w:r>
      <w:r w:rsidR="00C22C46">
        <w:rPr>
          <w:rFonts w:ascii="Arial" w:eastAsia="Times New Roman" w:hAnsi="Arial" w:cs="Arial"/>
          <w:lang w:val="es-ES" w:eastAsia="es-ES"/>
        </w:rPr>
        <w:t xml:space="preserve">por estar ubicado </w:t>
      </w:r>
      <w:r w:rsidRPr="00ED36B6">
        <w:rPr>
          <w:rFonts w:ascii="Arial" w:eastAsia="Times New Roman" w:hAnsi="Arial" w:cs="Arial"/>
          <w:lang w:val="es-ES" w:eastAsia="es-ES"/>
        </w:rPr>
        <w:t xml:space="preserve">dentro de la investigación de campo, </w:t>
      </w:r>
      <w:r w:rsidR="009A6358">
        <w:rPr>
          <w:rFonts w:ascii="Arial" w:eastAsia="Times New Roman" w:hAnsi="Arial" w:cs="Arial"/>
          <w:lang w:val="es-ES" w:eastAsia="es-ES"/>
        </w:rPr>
        <w:t xml:space="preserve">está </w:t>
      </w:r>
      <w:r w:rsidRPr="00ED36B6">
        <w:rPr>
          <w:rFonts w:ascii="Arial" w:eastAsia="Times New Roman" w:hAnsi="Arial" w:cs="Arial"/>
          <w:lang w:val="es-ES" w:eastAsia="es-ES"/>
        </w:rPr>
        <w:t>sustenta</w:t>
      </w:r>
      <w:r w:rsidR="00FF2653">
        <w:rPr>
          <w:rFonts w:ascii="Arial" w:eastAsia="Times New Roman" w:hAnsi="Arial" w:cs="Arial"/>
          <w:lang w:val="es-ES" w:eastAsia="es-ES"/>
        </w:rPr>
        <w:t>do</w:t>
      </w:r>
      <w:r w:rsidRPr="00ED36B6">
        <w:rPr>
          <w:rFonts w:ascii="Arial" w:eastAsia="Times New Roman" w:hAnsi="Arial" w:cs="Arial"/>
          <w:lang w:val="es-ES" w:eastAsia="es-ES"/>
        </w:rPr>
        <w:t xml:space="preserve"> en la recopilación de datos primarios, obtenidos directamente de la realidad, </w:t>
      </w:r>
      <w:r w:rsidR="00FF2653">
        <w:rPr>
          <w:rFonts w:ascii="Arial" w:eastAsia="Times New Roman" w:hAnsi="Arial" w:cs="Arial"/>
          <w:lang w:val="es-ES" w:eastAsia="es-ES"/>
        </w:rPr>
        <w:t>se hizo</w:t>
      </w:r>
      <w:r w:rsidRPr="00ED36B6">
        <w:rPr>
          <w:rFonts w:ascii="Arial" w:eastAsia="Times New Roman" w:hAnsi="Arial" w:cs="Arial"/>
          <w:lang w:val="es-ES" w:eastAsia="es-ES"/>
        </w:rPr>
        <w:t xml:space="preserve"> imprescindible utilizar la técnica de la </w:t>
      </w:r>
      <w:hyperlink r:id="rId25" w:anchor="quees" w:history="1">
        <w:r w:rsidRPr="00ED36B6">
          <w:rPr>
            <w:rFonts w:ascii="Arial" w:eastAsia="Times New Roman" w:hAnsi="Arial" w:cs="Arial"/>
            <w:lang w:val="es-ES" w:eastAsia="es-ES"/>
          </w:rPr>
          <w:t>encuesta</w:t>
        </w:r>
      </w:hyperlink>
      <w:r w:rsidR="00FF2653">
        <w:rPr>
          <w:rFonts w:ascii="Arial" w:eastAsia="Times New Roman" w:hAnsi="Arial" w:cs="Arial"/>
          <w:lang w:val="es-ES" w:eastAsia="es-ES"/>
        </w:rPr>
        <w:t xml:space="preserve">; según </w:t>
      </w:r>
      <w:r w:rsidR="00FF2653" w:rsidRPr="00ED36B6">
        <w:rPr>
          <w:rFonts w:ascii="Arial" w:eastAsia="Times New Roman" w:hAnsi="Arial" w:cs="Arial"/>
          <w:lang w:val="es-ES" w:eastAsia="es-ES"/>
        </w:rPr>
        <w:t>Busot (1985): “es una medio de recolección de información a partir de un formato previamente elaborado, el cual deberá ser respondido en forma escrita por el informante” (p</w:t>
      </w:r>
      <w:r w:rsidR="00FF2653">
        <w:rPr>
          <w:rFonts w:ascii="Arial" w:eastAsia="Times New Roman" w:hAnsi="Arial" w:cs="Arial"/>
          <w:lang w:val="es-ES" w:eastAsia="es-ES"/>
        </w:rPr>
        <w:t>.</w:t>
      </w:r>
      <w:r w:rsidR="00FF2653" w:rsidRPr="00ED36B6">
        <w:rPr>
          <w:rFonts w:ascii="Arial" w:eastAsia="Times New Roman" w:hAnsi="Arial" w:cs="Arial"/>
          <w:lang w:val="es-ES" w:eastAsia="es-ES"/>
        </w:rPr>
        <w:t>35).</w:t>
      </w:r>
      <w:r w:rsidR="00FF2653">
        <w:rPr>
          <w:rFonts w:ascii="Arial" w:eastAsia="Times New Roman" w:hAnsi="Arial" w:cs="Arial"/>
          <w:lang w:val="es-ES" w:eastAsia="es-ES"/>
        </w:rPr>
        <w:t xml:space="preserve"> </w:t>
      </w:r>
    </w:p>
    <w:p w:rsidR="00D801FD" w:rsidRPr="00ED36B6" w:rsidRDefault="00FF2653" w:rsidP="00FF2653">
      <w:pPr>
        <w:spacing w:line="360" w:lineRule="auto"/>
        <w:ind w:firstLine="567"/>
        <w:jc w:val="both"/>
        <w:rPr>
          <w:rFonts w:ascii="Arial" w:eastAsia="Times New Roman" w:hAnsi="Arial" w:cs="Arial"/>
          <w:lang w:val="es-ES" w:eastAsia="es-ES"/>
        </w:rPr>
      </w:pPr>
      <w:r>
        <w:rPr>
          <w:rFonts w:ascii="Arial" w:eastAsia="Times New Roman" w:hAnsi="Arial" w:cs="Arial"/>
          <w:lang w:val="es-ES" w:eastAsia="es-ES"/>
        </w:rPr>
        <w:t xml:space="preserve">Asimismo en </w:t>
      </w:r>
      <w:r w:rsidR="00A25995" w:rsidRPr="00ED36B6">
        <w:rPr>
          <w:rFonts w:ascii="Arial" w:eastAsia="Times New Roman" w:hAnsi="Arial" w:cs="Arial"/>
          <w:lang w:val="es-ES" w:eastAsia="es-ES"/>
        </w:rPr>
        <w:t>relación a esta técnica, Sabino (1986), parte de la siguiente premisa, "si queremos conocer algo sobre el comportamiento de las personas, lo mejor, lo más directo y simple, es preguntárselo a ellas" (p.88).</w:t>
      </w:r>
      <w:r>
        <w:rPr>
          <w:rFonts w:ascii="Arial" w:eastAsia="Times New Roman" w:hAnsi="Arial" w:cs="Arial"/>
          <w:lang w:val="es-ES" w:eastAsia="es-ES"/>
        </w:rPr>
        <w:t xml:space="preserve"> No obstante, e</w:t>
      </w:r>
      <w:r w:rsidR="00D801FD" w:rsidRPr="00ED36B6">
        <w:rPr>
          <w:rFonts w:ascii="Arial" w:eastAsia="Times New Roman" w:hAnsi="Arial" w:cs="Arial"/>
          <w:lang w:val="es-ES" w:eastAsia="es-ES"/>
        </w:rPr>
        <w:t>s necesario resaltar que la aplicación de este instrumento, tiene como propósito obtener información que permita analizar las consideraciones de los encuestados con respecto a la participación de la comunidad escolar</w:t>
      </w:r>
      <w:r w:rsidR="00D801FD">
        <w:rPr>
          <w:rFonts w:ascii="Arial" w:eastAsia="Times New Roman" w:hAnsi="Arial" w:cs="Arial"/>
          <w:lang w:val="es-ES" w:eastAsia="es-ES"/>
        </w:rPr>
        <w:t>,</w:t>
      </w:r>
      <w:r w:rsidR="00D801FD" w:rsidRPr="00ED36B6">
        <w:rPr>
          <w:rFonts w:ascii="Arial" w:eastAsia="Times New Roman" w:hAnsi="Arial" w:cs="Arial"/>
          <w:lang w:val="es-ES" w:eastAsia="es-ES"/>
        </w:rPr>
        <w:t xml:space="preserve"> en actividades de autogestión escolar como estrategia de autosostenimiento institucional.</w:t>
      </w:r>
      <w:r w:rsidR="00D801FD">
        <w:rPr>
          <w:rFonts w:ascii="Arial" w:eastAsia="Times New Roman" w:hAnsi="Arial" w:cs="Arial"/>
          <w:lang w:val="es-ES" w:eastAsia="es-ES"/>
        </w:rPr>
        <w:t xml:space="preserve"> </w:t>
      </w:r>
      <w:r w:rsidR="00D801FD" w:rsidRPr="00ED36B6">
        <w:rPr>
          <w:rFonts w:ascii="Arial" w:eastAsia="Times New Roman" w:hAnsi="Arial" w:cs="Arial"/>
          <w:lang w:val="es-ES" w:eastAsia="es-ES"/>
        </w:rPr>
        <w:t xml:space="preserve">El diseño de la encuesta </w:t>
      </w:r>
      <w:r w:rsidR="00D801FD" w:rsidRPr="00ED36B6">
        <w:rPr>
          <w:rFonts w:ascii="Arial" w:eastAsia="Times New Roman" w:hAnsi="Arial" w:cs="Arial"/>
          <w:lang w:val="es-ES" w:eastAsia="es-ES"/>
        </w:rPr>
        <w:lastRenderedPageBreak/>
        <w:t xml:space="preserve">es exclusivo de las ciencias sociales y se trata por tanto de requerir información a un grupo socialmente significativo de personas acerca de los problemas en estudio para luego, mediante un análisis de tipo cuantitativo, sacar las conclusiones que se correspondan con los datos recogidos. </w:t>
      </w:r>
    </w:p>
    <w:p w:rsidR="00A25995" w:rsidRPr="00ED36B6" w:rsidRDefault="00FF2653" w:rsidP="00FF2653">
      <w:pPr>
        <w:spacing w:line="360" w:lineRule="auto"/>
        <w:ind w:firstLine="567"/>
        <w:jc w:val="both"/>
        <w:rPr>
          <w:rFonts w:ascii="Arial" w:eastAsia="Times New Roman" w:hAnsi="Arial" w:cs="Arial"/>
          <w:lang w:val="es-ES" w:eastAsia="es-ES"/>
        </w:rPr>
      </w:pPr>
      <w:r>
        <w:rPr>
          <w:rFonts w:ascii="Arial" w:eastAsia="Times New Roman" w:hAnsi="Arial" w:cs="Arial"/>
          <w:lang w:val="es-ES" w:eastAsia="es-ES"/>
        </w:rPr>
        <w:t xml:space="preserve">No obstante, en esta investigación se utiliza </w:t>
      </w:r>
      <w:r w:rsidR="00A25995" w:rsidRPr="00ED36B6">
        <w:rPr>
          <w:rFonts w:ascii="Arial" w:eastAsia="Times New Roman" w:hAnsi="Arial" w:cs="Arial"/>
          <w:lang w:val="es-ES" w:eastAsia="es-ES"/>
        </w:rPr>
        <w:t>el cuestionario como instrumento de recolección de información,</w:t>
      </w:r>
      <w:r w:rsidRPr="00FF2653">
        <w:rPr>
          <w:rFonts w:ascii="Arial" w:eastAsia="Times New Roman" w:hAnsi="Arial" w:cs="Arial"/>
          <w:lang w:val="es-ES" w:eastAsia="es-ES"/>
        </w:rPr>
        <w:t xml:space="preserve"> </w:t>
      </w:r>
      <w:r>
        <w:rPr>
          <w:rFonts w:ascii="Arial" w:eastAsia="Times New Roman" w:hAnsi="Arial" w:cs="Arial"/>
          <w:lang w:val="es-ES" w:eastAsia="es-ES"/>
        </w:rPr>
        <w:t>estructurado en</w:t>
      </w:r>
      <w:r w:rsidRPr="00ED36B6">
        <w:rPr>
          <w:rFonts w:ascii="Arial" w:eastAsia="Times New Roman" w:hAnsi="Arial" w:cs="Arial"/>
          <w:lang w:val="es-ES" w:eastAsia="es-ES"/>
        </w:rPr>
        <w:t xml:space="preserve"> preguntas dicotómicas o cerradas, es decir, el informante </w:t>
      </w:r>
      <w:r w:rsidR="00ED51A5">
        <w:rPr>
          <w:rFonts w:ascii="Arial" w:eastAsia="Times New Roman" w:hAnsi="Arial" w:cs="Arial"/>
          <w:lang w:val="es-ES" w:eastAsia="es-ES"/>
        </w:rPr>
        <w:t>tuvo</w:t>
      </w:r>
      <w:r w:rsidRPr="00ED36B6">
        <w:rPr>
          <w:rFonts w:ascii="Arial" w:eastAsia="Times New Roman" w:hAnsi="Arial" w:cs="Arial"/>
          <w:lang w:val="es-ES" w:eastAsia="es-ES"/>
        </w:rPr>
        <w:t xml:space="preserve"> dos alternativas de re</w:t>
      </w:r>
      <w:r w:rsidR="00ED51A5">
        <w:rPr>
          <w:rFonts w:ascii="Arial" w:eastAsia="Times New Roman" w:hAnsi="Arial" w:cs="Arial"/>
          <w:lang w:val="es-ES" w:eastAsia="es-ES"/>
        </w:rPr>
        <w:t>s</w:t>
      </w:r>
      <w:r w:rsidRPr="00ED36B6">
        <w:rPr>
          <w:rFonts w:ascii="Arial" w:eastAsia="Times New Roman" w:hAnsi="Arial" w:cs="Arial"/>
          <w:lang w:val="es-ES" w:eastAsia="es-ES"/>
        </w:rPr>
        <w:t>puestas para escoger, según su apreci</w:t>
      </w:r>
      <w:r w:rsidR="00ED51A5">
        <w:rPr>
          <w:rFonts w:ascii="Arial" w:eastAsia="Times New Roman" w:hAnsi="Arial" w:cs="Arial"/>
          <w:lang w:val="es-ES" w:eastAsia="es-ES"/>
        </w:rPr>
        <w:t>ación, tomó la que más se acercó</w:t>
      </w:r>
      <w:r w:rsidRPr="00ED36B6">
        <w:rPr>
          <w:rFonts w:ascii="Arial" w:eastAsia="Times New Roman" w:hAnsi="Arial" w:cs="Arial"/>
          <w:lang w:val="es-ES" w:eastAsia="es-ES"/>
        </w:rPr>
        <w:t xml:space="preserve"> a su punto de vista, el cual </w:t>
      </w:r>
      <w:r w:rsidR="00E639F8">
        <w:rPr>
          <w:rFonts w:ascii="Arial" w:eastAsia="Times New Roman" w:hAnsi="Arial" w:cs="Arial"/>
          <w:lang w:val="es-ES" w:eastAsia="es-ES"/>
        </w:rPr>
        <w:t>sirvió</w:t>
      </w:r>
      <w:r w:rsidRPr="00ED36B6">
        <w:rPr>
          <w:rFonts w:ascii="Arial" w:eastAsia="Times New Roman" w:hAnsi="Arial" w:cs="Arial"/>
          <w:lang w:val="es-ES" w:eastAsia="es-ES"/>
        </w:rPr>
        <w:t xml:space="preserve"> para anali</w:t>
      </w:r>
      <w:r w:rsidR="00E639F8">
        <w:rPr>
          <w:rFonts w:ascii="Arial" w:eastAsia="Times New Roman" w:hAnsi="Arial" w:cs="Arial"/>
          <w:lang w:val="es-ES" w:eastAsia="es-ES"/>
        </w:rPr>
        <w:t>zar la información que permitió</w:t>
      </w:r>
      <w:r w:rsidRPr="00ED36B6">
        <w:rPr>
          <w:rFonts w:ascii="Arial" w:eastAsia="Times New Roman" w:hAnsi="Arial" w:cs="Arial"/>
          <w:lang w:val="es-ES" w:eastAsia="es-ES"/>
        </w:rPr>
        <w:t xml:space="preserve"> realizar conjeturas sobre la situación descrita, con la finalidad de beneficiar a toda la comunidad escolar del C.E.I.B Brisas del Río del Municipi</w:t>
      </w:r>
      <w:r w:rsidR="00E639F8">
        <w:rPr>
          <w:rFonts w:ascii="Arial" w:eastAsia="Times New Roman" w:hAnsi="Arial" w:cs="Arial"/>
          <w:lang w:val="es-ES" w:eastAsia="es-ES"/>
        </w:rPr>
        <w:t>o Barinas, dicha encuesta está</w:t>
      </w:r>
      <w:r w:rsidRPr="00ED36B6">
        <w:rPr>
          <w:rFonts w:ascii="Arial" w:eastAsia="Times New Roman" w:hAnsi="Arial" w:cs="Arial"/>
          <w:lang w:val="es-ES" w:eastAsia="es-ES"/>
        </w:rPr>
        <w:t xml:space="preserve"> constituida por 16 ítems cada uno de ellos conformado por preguntas de r</w:t>
      </w:r>
      <w:r w:rsidR="00E639F8">
        <w:rPr>
          <w:rFonts w:ascii="Arial" w:eastAsia="Times New Roman" w:hAnsi="Arial" w:cs="Arial"/>
          <w:lang w:val="es-ES" w:eastAsia="es-ES"/>
        </w:rPr>
        <w:t>espuestas cerradas que permitió</w:t>
      </w:r>
      <w:r w:rsidRPr="00ED36B6">
        <w:rPr>
          <w:rFonts w:ascii="Arial" w:eastAsia="Times New Roman" w:hAnsi="Arial" w:cs="Arial"/>
          <w:lang w:val="es-ES" w:eastAsia="es-ES"/>
        </w:rPr>
        <w:t xml:space="preserve"> obtener un acercamiento a la realidad que se quiere investigar.</w:t>
      </w:r>
    </w:p>
    <w:p w:rsidR="00A25995" w:rsidRPr="00ED36B6" w:rsidRDefault="00AB29F3" w:rsidP="00A25995">
      <w:pPr>
        <w:spacing w:line="360" w:lineRule="auto"/>
        <w:ind w:firstLine="567"/>
        <w:jc w:val="both"/>
        <w:rPr>
          <w:rFonts w:ascii="Arial" w:eastAsia="Times New Roman" w:hAnsi="Arial" w:cs="Arial"/>
          <w:lang w:val="es-ES" w:eastAsia="es-ES"/>
        </w:rPr>
      </w:pPr>
      <w:r>
        <w:rPr>
          <w:rFonts w:ascii="Arial" w:eastAsia="Times New Roman" w:hAnsi="Arial" w:cs="Arial"/>
          <w:lang w:val="es-ES" w:eastAsia="es-ES"/>
        </w:rPr>
        <w:t xml:space="preserve">Posteriormente esta </w:t>
      </w:r>
      <w:r w:rsidR="00A25995" w:rsidRPr="00ED36B6">
        <w:rPr>
          <w:rFonts w:ascii="Arial" w:eastAsia="Times New Roman" w:hAnsi="Arial" w:cs="Arial"/>
          <w:lang w:val="es-ES" w:eastAsia="es-ES"/>
        </w:rPr>
        <w:t>información fue sometida al análisis e interpretación usando procedimientos estadísticos sobre la base de la tabulación manual de las respuestas dadas por los encuestados para así obtener las frecuencias porcentuales, tomando como referencia las tendencias de las respuestas más significativas y los resultados para luego generar conclusiones sobre la situación de autogestión escolar del C.E.I.B Brisas del Río del Municipio Barinas.</w:t>
      </w:r>
    </w:p>
    <w:p w:rsidR="00516B5D" w:rsidRPr="00ED36B6" w:rsidRDefault="00A25995" w:rsidP="00260B15">
      <w:pPr>
        <w:spacing w:line="360" w:lineRule="auto"/>
        <w:ind w:firstLine="540"/>
        <w:jc w:val="both"/>
        <w:rPr>
          <w:rFonts w:ascii="Arial" w:eastAsia="Times New Roman" w:hAnsi="Arial" w:cs="Arial"/>
          <w:lang w:val="es-ES" w:eastAsia="es-ES"/>
        </w:rPr>
      </w:pPr>
      <w:r w:rsidRPr="00ED36B6">
        <w:rPr>
          <w:rFonts w:ascii="Arial" w:eastAsia="Times New Roman" w:hAnsi="Arial" w:cs="Arial"/>
          <w:lang w:val="es-ES" w:eastAsia="es-ES"/>
        </w:rPr>
        <w:t xml:space="preserve"> Para procesar la información, se utilizó un procedimiento estadístico de análisis de frecuencia simple y porcentual, utilizando un software llamado Microsoft Excel en el sistema operativo Windows XP, representándola en gráficas de pastel para una mejor comprensión de la información procesada. De igual manera, se elaboraron los cuadros y gráficos necesarios para permitir una mayor visualización de los datos obtenidos, permitiendo destacar las tendencias encontradas con relación a los hechos estudiados.</w:t>
      </w:r>
    </w:p>
    <w:p w:rsidR="00516B5D" w:rsidRPr="00ED36B6" w:rsidRDefault="00260B15" w:rsidP="00BF2AB9">
      <w:pPr>
        <w:spacing w:line="360" w:lineRule="auto"/>
        <w:ind w:firstLine="540"/>
        <w:jc w:val="both"/>
        <w:rPr>
          <w:rFonts w:ascii="Arial" w:eastAsia="Times New Roman" w:hAnsi="Arial" w:cs="Arial"/>
          <w:lang w:val="es-ES" w:eastAsia="es-ES"/>
        </w:rPr>
      </w:pPr>
      <w:r>
        <w:rPr>
          <w:rFonts w:ascii="Arial" w:eastAsia="Times New Roman" w:hAnsi="Arial" w:cs="Arial"/>
          <w:lang w:val="es-ES" w:eastAsia="es-ES"/>
        </w:rPr>
        <w:lastRenderedPageBreak/>
        <w:t>Esta actividad según S</w:t>
      </w:r>
      <w:r w:rsidR="00516B5D" w:rsidRPr="00ED36B6">
        <w:rPr>
          <w:rFonts w:ascii="Arial" w:eastAsia="Times New Roman" w:hAnsi="Arial" w:cs="Arial"/>
          <w:lang w:val="es-ES" w:eastAsia="es-ES"/>
        </w:rPr>
        <w:t>abino</w:t>
      </w:r>
      <w:r>
        <w:rPr>
          <w:rFonts w:ascii="Arial" w:eastAsia="Times New Roman" w:hAnsi="Arial" w:cs="Arial"/>
          <w:lang w:val="es-ES" w:eastAsia="es-ES"/>
        </w:rPr>
        <w:t>, (1989), “</w:t>
      </w:r>
      <w:r w:rsidR="00516B5D" w:rsidRPr="00ED36B6">
        <w:rPr>
          <w:rFonts w:ascii="Arial" w:eastAsia="Times New Roman" w:hAnsi="Arial" w:cs="Arial"/>
          <w:lang w:val="es-ES" w:eastAsia="es-ES"/>
        </w:rPr>
        <w:t>es un proceso mediante el cual se analizan o desagregan los datos obtenidos para transformarlos en categorías que luego son interpretados y así establecer una relación entre las variables y el propósito de la investigación</w:t>
      </w:r>
      <w:r>
        <w:rPr>
          <w:rFonts w:ascii="Arial" w:eastAsia="Times New Roman" w:hAnsi="Arial" w:cs="Arial"/>
          <w:lang w:val="es-ES" w:eastAsia="es-ES"/>
        </w:rPr>
        <w:t>.</w:t>
      </w:r>
      <w:r w:rsidR="00516B5D" w:rsidRPr="00ED36B6">
        <w:rPr>
          <w:rFonts w:ascii="Arial" w:eastAsia="Times New Roman" w:hAnsi="Arial" w:cs="Arial"/>
          <w:lang w:val="es-ES" w:eastAsia="es-ES"/>
        </w:rPr>
        <w:t>” (p.192)</w:t>
      </w:r>
      <w:r>
        <w:rPr>
          <w:rFonts w:ascii="Arial" w:eastAsia="Times New Roman" w:hAnsi="Arial" w:cs="Arial"/>
          <w:lang w:val="es-ES" w:eastAsia="es-ES"/>
        </w:rPr>
        <w:t>.</w:t>
      </w:r>
    </w:p>
    <w:p w:rsidR="00A14904" w:rsidRDefault="00516B5D" w:rsidP="00AB29F3">
      <w:pPr>
        <w:spacing w:line="360" w:lineRule="auto"/>
        <w:ind w:firstLine="567"/>
        <w:jc w:val="both"/>
        <w:rPr>
          <w:rFonts w:ascii="Arial" w:eastAsia="Times New Roman" w:hAnsi="Arial" w:cs="Arial"/>
          <w:lang w:val="es-ES" w:eastAsia="es-ES"/>
        </w:rPr>
      </w:pPr>
      <w:r w:rsidRPr="00ED36B6">
        <w:rPr>
          <w:rFonts w:ascii="Arial" w:eastAsia="Times New Roman" w:hAnsi="Arial" w:cs="Arial"/>
          <w:lang w:val="es-ES" w:eastAsia="es-ES"/>
        </w:rPr>
        <w:t>El análisis de la información, por su parte, es una forma de investigación, cuyo objetivo es la captación, evaluación, selección y síntesis de los mensajes subyacentes en el contenido de los documentos, en este caso, la información proporcionada por los docentes a quienes se les solicitó la colaboración. Así, se contribuye a la toma de decisiones, al cambio en el curso de las</w:t>
      </w:r>
      <w:r w:rsidR="00A14904">
        <w:rPr>
          <w:rFonts w:ascii="Arial" w:eastAsia="Times New Roman" w:hAnsi="Arial" w:cs="Arial"/>
          <w:lang w:val="es-ES" w:eastAsia="es-ES"/>
        </w:rPr>
        <w:t xml:space="preserve"> acciones y de las estrategias. Para referenciar el presente </w:t>
      </w:r>
      <w:r w:rsidR="009A6358">
        <w:rPr>
          <w:rFonts w:ascii="Arial" w:eastAsia="Times New Roman" w:hAnsi="Arial" w:cs="Arial"/>
          <w:lang w:val="es-ES" w:eastAsia="es-ES"/>
        </w:rPr>
        <w:t xml:space="preserve">trabajo </w:t>
      </w:r>
      <w:r w:rsidR="00A14904">
        <w:rPr>
          <w:rFonts w:ascii="Arial" w:eastAsia="Times New Roman" w:hAnsi="Arial" w:cs="Arial"/>
          <w:lang w:val="es-ES" w:eastAsia="es-ES"/>
        </w:rPr>
        <w:t>se toma como referencia uno de los ítems utilizados que pueden permitir la comprensión de las conclusiones del estudio:</w:t>
      </w:r>
    </w:p>
    <w:p w:rsidR="0026091C" w:rsidRDefault="0026091C" w:rsidP="00AB29F3">
      <w:pPr>
        <w:spacing w:line="360" w:lineRule="auto"/>
        <w:ind w:firstLine="567"/>
        <w:jc w:val="both"/>
        <w:rPr>
          <w:rFonts w:ascii="Arial" w:eastAsia="Times New Roman" w:hAnsi="Arial" w:cs="Arial"/>
          <w:lang w:val="es-ES" w:eastAsia="es-ES"/>
        </w:rPr>
      </w:pPr>
    </w:p>
    <w:p w:rsidR="0026091C" w:rsidRPr="00E67AA8" w:rsidRDefault="0026091C" w:rsidP="0026091C">
      <w:pPr>
        <w:spacing w:line="360" w:lineRule="auto"/>
        <w:jc w:val="both"/>
        <w:rPr>
          <w:rFonts w:ascii="Arial" w:eastAsia="Times New Roman" w:hAnsi="Arial" w:cs="Arial"/>
          <w:i/>
          <w:lang w:val="es-ES" w:eastAsia="es-ES"/>
        </w:rPr>
      </w:pPr>
      <w:r w:rsidRPr="00E67AA8">
        <w:rPr>
          <w:rFonts w:ascii="Arial" w:eastAsia="Times New Roman" w:hAnsi="Arial" w:cs="Arial"/>
          <w:b/>
          <w:i/>
          <w:lang w:val="es-ES" w:eastAsia="es-ES"/>
        </w:rPr>
        <w:t>Cuadro y Grafico 6</w:t>
      </w:r>
      <w:r>
        <w:rPr>
          <w:rFonts w:ascii="Arial" w:eastAsia="Times New Roman" w:hAnsi="Arial" w:cs="Arial"/>
          <w:lang w:val="es-ES" w:eastAsia="es-ES"/>
        </w:rPr>
        <w:t xml:space="preserve">: </w:t>
      </w:r>
      <w:r w:rsidRPr="00E67AA8">
        <w:rPr>
          <w:rFonts w:ascii="Arial" w:eastAsia="Times New Roman" w:hAnsi="Arial" w:cs="Arial"/>
          <w:i/>
          <w:lang w:val="es-ES" w:eastAsia="es-ES"/>
        </w:rPr>
        <w:t>H</w:t>
      </w:r>
      <w:r w:rsidRPr="0026091C">
        <w:rPr>
          <w:rFonts w:ascii="Arial" w:eastAsia="Times New Roman" w:hAnsi="Arial" w:cs="Arial"/>
          <w:i/>
          <w:lang w:val="es-ES" w:eastAsia="es-ES"/>
        </w:rPr>
        <w:t xml:space="preserve">abilidades personales </w:t>
      </w:r>
      <w:r w:rsidRPr="00E67AA8">
        <w:rPr>
          <w:rFonts w:ascii="Arial" w:eastAsia="Times New Roman" w:hAnsi="Arial" w:cs="Arial"/>
          <w:i/>
          <w:lang w:val="es-ES" w:eastAsia="es-ES"/>
        </w:rPr>
        <w:t xml:space="preserve">del directivo </w:t>
      </w:r>
      <w:r w:rsidRPr="0026091C">
        <w:rPr>
          <w:rFonts w:ascii="Arial" w:eastAsia="Times New Roman" w:hAnsi="Arial" w:cs="Arial"/>
          <w:i/>
          <w:lang w:val="es-ES" w:eastAsia="es-ES"/>
        </w:rPr>
        <w:t xml:space="preserve">que favorecen la autogestión, el </w:t>
      </w:r>
      <w:hyperlink r:id="rId26" w:history="1">
        <w:r w:rsidRPr="00E67AA8">
          <w:rPr>
            <w:rFonts w:ascii="Arial" w:eastAsia="Times New Roman" w:hAnsi="Arial" w:cs="Arial"/>
            <w:i/>
            <w:lang w:val="es-ES" w:eastAsia="es-ES"/>
          </w:rPr>
          <w:t>trabajo en</w:t>
        </w:r>
      </w:hyperlink>
      <w:r w:rsidRPr="0026091C">
        <w:rPr>
          <w:rFonts w:ascii="Arial" w:eastAsia="Times New Roman" w:hAnsi="Arial" w:cs="Arial"/>
          <w:i/>
          <w:lang w:val="es-ES" w:eastAsia="es-ES"/>
        </w:rPr>
        <w:t xml:space="preserve"> equipo y </w:t>
      </w:r>
      <w:r w:rsidRPr="0026091C">
        <w:rPr>
          <w:rFonts w:ascii="Arial" w:eastAsia="Times New Roman" w:hAnsi="Arial" w:cs="Arial"/>
          <w:i/>
          <w:lang w:val="es-ES" w:eastAsia="es-ES"/>
        </w:rPr>
        <w:t>mejorar el desempeño de l</w:t>
      </w:r>
      <w:r w:rsidR="00E67AA8">
        <w:rPr>
          <w:rFonts w:ascii="Arial" w:eastAsia="Times New Roman" w:hAnsi="Arial" w:cs="Arial"/>
          <w:i/>
          <w:lang w:val="es-ES" w:eastAsia="es-ES"/>
        </w:rPr>
        <w:t>a actividad escolar del docente.</w:t>
      </w:r>
    </w:p>
    <w:tbl>
      <w:tblPr>
        <w:tblpPr w:leftFromText="141" w:rightFromText="141" w:vertAnchor="text" w:horzAnchor="page" w:tblpX="6544" w:tblpY="43"/>
        <w:tblOverlap w:val="never"/>
        <w:tblW w:w="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643"/>
        <w:gridCol w:w="1691"/>
      </w:tblGrid>
      <w:tr w:rsidR="004A4AE1" w:rsidRPr="0026091C" w:rsidTr="004A4AE1">
        <w:trPr>
          <w:trHeight w:val="478"/>
        </w:trPr>
        <w:tc>
          <w:tcPr>
            <w:tcW w:w="0" w:type="auto"/>
            <w:shd w:val="clear" w:color="auto" w:fill="auto"/>
          </w:tcPr>
          <w:p w:rsidR="004A4AE1" w:rsidRPr="0026091C" w:rsidRDefault="004A4AE1" w:rsidP="004A4AE1">
            <w:pPr>
              <w:spacing w:line="360" w:lineRule="auto"/>
              <w:jc w:val="center"/>
              <w:rPr>
                <w:rFonts w:ascii="Arial" w:eastAsia="Times New Roman" w:hAnsi="Arial" w:cs="Arial"/>
                <w:sz w:val="20"/>
                <w:szCs w:val="20"/>
                <w:lang w:val="es-ES" w:eastAsia="es-ES"/>
              </w:rPr>
            </w:pPr>
            <w:r w:rsidRPr="0026091C">
              <w:rPr>
                <w:rFonts w:ascii="Arial" w:eastAsia="Times New Roman" w:hAnsi="Arial" w:cs="Arial"/>
                <w:sz w:val="20"/>
                <w:szCs w:val="20"/>
                <w:lang w:val="es-ES" w:eastAsia="es-ES"/>
              </w:rPr>
              <w:t>ÍTEMS 1</w:t>
            </w:r>
          </w:p>
        </w:tc>
        <w:tc>
          <w:tcPr>
            <w:tcW w:w="0" w:type="auto"/>
            <w:shd w:val="clear" w:color="auto" w:fill="auto"/>
          </w:tcPr>
          <w:p w:rsidR="004A4AE1" w:rsidRPr="0026091C" w:rsidRDefault="004A4AE1" w:rsidP="004A4AE1">
            <w:pPr>
              <w:spacing w:line="360" w:lineRule="auto"/>
              <w:rPr>
                <w:rFonts w:ascii="Arial" w:eastAsia="Times New Roman" w:hAnsi="Arial" w:cs="Arial"/>
                <w:sz w:val="20"/>
                <w:szCs w:val="20"/>
                <w:lang w:val="es-ES" w:eastAsia="es-ES"/>
              </w:rPr>
            </w:pPr>
            <w:r w:rsidRPr="0026091C">
              <w:rPr>
                <w:rFonts w:ascii="Arial" w:eastAsia="Times New Roman" w:hAnsi="Arial" w:cs="Arial"/>
                <w:sz w:val="20"/>
                <w:szCs w:val="20"/>
                <w:lang w:val="es-ES" w:eastAsia="es-ES"/>
              </w:rPr>
              <w:t>FRECUENCIA</w:t>
            </w:r>
          </w:p>
        </w:tc>
        <w:tc>
          <w:tcPr>
            <w:tcW w:w="0" w:type="auto"/>
            <w:shd w:val="clear" w:color="auto" w:fill="auto"/>
          </w:tcPr>
          <w:p w:rsidR="004A4AE1" w:rsidRPr="0026091C" w:rsidRDefault="004A4AE1" w:rsidP="004A4AE1">
            <w:pPr>
              <w:spacing w:line="360" w:lineRule="auto"/>
              <w:jc w:val="center"/>
              <w:rPr>
                <w:rFonts w:ascii="Arial" w:eastAsia="Times New Roman" w:hAnsi="Arial" w:cs="Arial"/>
                <w:sz w:val="20"/>
                <w:szCs w:val="20"/>
                <w:lang w:val="es-ES" w:eastAsia="es-ES"/>
              </w:rPr>
            </w:pPr>
            <w:r w:rsidRPr="0026091C">
              <w:rPr>
                <w:rFonts w:ascii="Arial" w:eastAsia="Times New Roman" w:hAnsi="Arial" w:cs="Arial"/>
                <w:sz w:val="20"/>
                <w:szCs w:val="20"/>
                <w:lang w:val="es-ES" w:eastAsia="es-ES"/>
              </w:rPr>
              <w:t>PORCENTAJE</w:t>
            </w:r>
          </w:p>
        </w:tc>
      </w:tr>
      <w:tr w:rsidR="004A4AE1" w:rsidRPr="0026091C" w:rsidTr="004A4AE1">
        <w:trPr>
          <w:trHeight w:val="478"/>
        </w:trPr>
        <w:tc>
          <w:tcPr>
            <w:tcW w:w="0" w:type="auto"/>
            <w:shd w:val="clear" w:color="auto" w:fill="auto"/>
          </w:tcPr>
          <w:p w:rsidR="004A4AE1" w:rsidRPr="0026091C" w:rsidRDefault="004A4AE1" w:rsidP="004A4AE1">
            <w:pPr>
              <w:spacing w:line="360" w:lineRule="auto"/>
              <w:jc w:val="center"/>
              <w:rPr>
                <w:rFonts w:ascii="Arial" w:eastAsia="Times New Roman" w:hAnsi="Arial" w:cs="Arial"/>
                <w:sz w:val="20"/>
                <w:szCs w:val="20"/>
                <w:lang w:val="es-ES" w:eastAsia="es-ES"/>
              </w:rPr>
            </w:pPr>
            <w:r w:rsidRPr="0026091C">
              <w:rPr>
                <w:rFonts w:ascii="Arial" w:eastAsia="Times New Roman" w:hAnsi="Arial" w:cs="Arial"/>
                <w:sz w:val="20"/>
                <w:szCs w:val="20"/>
                <w:lang w:val="es-ES" w:eastAsia="es-ES"/>
              </w:rPr>
              <w:t>SI</w:t>
            </w:r>
          </w:p>
        </w:tc>
        <w:tc>
          <w:tcPr>
            <w:tcW w:w="0" w:type="auto"/>
            <w:shd w:val="clear" w:color="auto" w:fill="auto"/>
          </w:tcPr>
          <w:p w:rsidR="004A4AE1" w:rsidRPr="0026091C" w:rsidRDefault="004A4AE1" w:rsidP="004A4AE1">
            <w:pPr>
              <w:spacing w:line="360" w:lineRule="auto"/>
              <w:jc w:val="center"/>
              <w:rPr>
                <w:rFonts w:ascii="Arial" w:eastAsia="Times New Roman" w:hAnsi="Arial" w:cs="Arial"/>
                <w:sz w:val="20"/>
                <w:szCs w:val="20"/>
                <w:lang w:val="es-ES" w:eastAsia="es-ES"/>
              </w:rPr>
            </w:pPr>
            <w:r w:rsidRPr="0026091C">
              <w:rPr>
                <w:rFonts w:ascii="Arial" w:eastAsia="Times New Roman" w:hAnsi="Arial" w:cs="Arial"/>
                <w:sz w:val="20"/>
                <w:szCs w:val="20"/>
                <w:lang w:val="es-ES" w:eastAsia="es-ES"/>
              </w:rPr>
              <w:t>4</w:t>
            </w:r>
          </w:p>
        </w:tc>
        <w:tc>
          <w:tcPr>
            <w:tcW w:w="0" w:type="auto"/>
            <w:shd w:val="clear" w:color="auto" w:fill="auto"/>
          </w:tcPr>
          <w:p w:rsidR="004A4AE1" w:rsidRPr="0026091C" w:rsidRDefault="004A4AE1" w:rsidP="004A4AE1">
            <w:pPr>
              <w:spacing w:line="360" w:lineRule="auto"/>
              <w:jc w:val="center"/>
              <w:rPr>
                <w:rFonts w:ascii="Arial" w:eastAsia="Times New Roman" w:hAnsi="Arial" w:cs="Arial"/>
                <w:sz w:val="20"/>
                <w:szCs w:val="20"/>
                <w:lang w:val="es-ES" w:eastAsia="es-ES"/>
              </w:rPr>
            </w:pPr>
            <w:r w:rsidRPr="0026091C">
              <w:rPr>
                <w:rFonts w:ascii="Arial" w:eastAsia="Times New Roman" w:hAnsi="Arial" w:cs="Arial"/>
                <w:sz w:val="20"/>
                <w:szCs w:val="20"/>
                <w:lang w:val="es-ES" w:eastAsia="es-ES"/>
              </w:rPr>
              <w:t>25</w:t>
            </w:r>
          </w:p>
        </w:tc>
      </w:tr>
      <w:tr w:rsidR="004A4AE1" w:rsidRPr="0026091C" w:rsidTr="004A4AE1">
        <w:trPr>
          <w:trHeight w:val="478"/>
        </w:trPr>
        <w:tc>
          <w:tcPr>
            <w:tcW w:w="0" w:type="auto"/>
            <w:shd w:val="clear" w:color="auto" w:fill="auto"/>
          </w:tcPr>
          <w:p w:rsidR="004A4AE1" w:rsidRPr="0026091C" w:rsidRDefault="004A4AE1" w:rsidP="004A4AE1">
            <w:pPr>
              <w:spacing w:line="360" w:lineRule="auto"/>
              <w:jc w:val="center"/>
              <w:rPr>
                <w:rFonts w:ascii="Arial" w:eastAsia="Times New Roman" w:hAnsi="Arial" w:cs="Arial"/>
                <w:sz w:val="20"/>
                <w:szCs w:val="20"/>
                <w:lang w:val="es-ES" w:eastAsia="es-ES"/>
              </w:rPr>
            </w:pPr>
            <w:r w:rsidRPr="0026091C">
              <w:rPr>
                <w:rFonts w:ascii="Arial" w:eastAsia="Times New Roman" w:hAnsi="Arial" w:cs="Arial"/>
                <w:sz w:val="20"/>
                <w:szCs w:val="20"/>
                <w:lang w:val="es-ES" w:eastAsia="es-ES"/>
              </w:rPr>
              <w:t>NO</w:t>
            </w:r>
          </w:p>
        </w:tc>
        <w:tc>
          <w:tcPr>
            <w:tcW w:w="0" w:type="auto"/>
            <w:shd w:val="clear" w:color="auto" w:fill="auto"/>
          </w:tcPr>
          <w:p w:rsidR="004A4AE1" w:rsidRPr="0026091C" w:rsidRDefault="004A4AE1" w:rsidP="004A4AE1">
            <w:pPr>
              <w:spacing w:line="360" w:lineRule="auto"/>
              <w:jc w:val="center"/>
              <w:rPr>
                <w:rFonts w:ascii="Arial" w:eastAsia="Times New Roman" w:hAnsi="Arial" w:cs="Arial"/>
                <w:sz w:val="20"/>
                <w:szCs w:val="20"/>
                <w:lang w:val="es-ES" w:eastAsia="es-ES"/>
              </w:rPr>
            </w:pPr>
            <w:r w:rsidRPr="0026091C">
              <w:rPr>
                <w:rFonts w:ascii="Arial" w:eastAsia="Times New Roman" w:hAnsi="Arial" w:cs="Arial"/>
                <w:sz w:val="20"/>
                <w:szCs w:val="20"/>
                <w:lang w:val="es-ES" w:eastAsia="es-ES"/>
              </w:rPr>
              <w:t>12</w:t>
            </w:r>
          </w:p>
        </w:tc>
        <w:tc>
          <w:tcPr>
            <w:tcW w:w="0" w:type="auto"/>
            <w:shd w:val="clear" w:color="auto" w:fill="auto"/>
          </w:tcPr>
          <w:p w:rsidR="004A4AE1" w:rsidRPr="0026091C" w:rsidRDefault="004A4AE1" w:rsidP="004A4AE1">
            <w:pPr>
              <w:spacing w:line="360" w:lineRule="auto"/>
              <w:jc w:val="center"/>
              <w:rPr>
                <w:rFonts w:ascii="Arial" w:eastAsia="Times New Roman" w:hAnsi="Arial" w:cs="Arial"/>
                <w:sz w:val="20"/>
                <w:szCs w:val="20"/>
                <w:lang w:val="es-ES" w:eastAsia="es-ES"/>
              </w:rPr>
            </w:pPr>
            <w:r w:rsidRPr="0026091C">
              <w:rPr>
                <w:rFonts w:ascii="Arial" w:eastAsia="Times New Roman" w:hAnsi="Arial" w:cs="Arial"/>
                <w:sz w:val="20"/>
                <w:szCs w:val="20"/>
                <w:lang w:val="es-ES" w:eastAsia="es-ES"/>
              </w:rPr>
              <w:t>75</w:t>
            </w:r>
          </w:p>
        </w:tc>
      </w:tr>
      <w:tr w:rsidR="004A4AE1" w:rsidRPr="0026091C" w:rsidTr="004A4AE1">
        <w:trPr>
          <w:trHeight w:val="495"/>
        </w:trPr>
        <w:tc>
          <w:tcPr>
            <w:tcW w:w="0" w:type="auto"/>
            <w:shd w:val="clear" w:color="auto" w:fill="auto"/>
          </w:tcPr>
          <w:p w:rsidR="004A4AE1" w:rsidRPr="0026091C" w:rsidRDefault="004A4AE1" w:rsidP="004A4AE1">
            <w:pPr>
              <w:spacing w:line="360" w:lineRule="auto"/>
              <w:jc w:val="center"/>
              <w:rPr>
                <w:rFonts w:ascii="Arial" w:eastAsia="Times New Roman" w:hAnsi="Arial" w:cs="Arial"/>
                <w:sz w:val="20"/>
                <w:szCs w:val="20"/>
                <w:lang w:val="es-ES" w:eastAsia="es-ES"/>
              </w:rPr>
            </w:pPr>
            <w:r w:rsidRPr="0026091C">
              <w:rPr>
                <w:rFonts w:ascii="Arial" w:eastAsia="Times New Roman" w:hAnsi="Arial" w:cs="Arial"/>
                <w:sz w:val="20"/>
                <w:szCs w:val="20"/>
                <w:lang w:val="es-ES" w:eastAsia="es-ES"/>
              </w:rPr>
              <w:t>TOTAL</w:t>
            </w:r>
          </w:p>
        </w:tc>
        <w:tc>
          <w:tcPr>
            <w:tcW w:w="0" w:type="auto"/>
            <w:shd w:val="clear" w:color="auto" w:fill="auto"/>
          </w:tcPr>
          <w:p w:rsidR="004A4AE1" w:rsidRPr="0026091C" w:rsidRDefault="004A4AE1" w:rsidP="004A4AE1">
            <w:pPr>
              <w:spacing w:line="360" w:lineRule="auto"/>
              <w:jc w:val="center"/>
              <w:rPr>
                <w:rFonts w:ascii="Arial" w:eastAsia="Times New Roman" w:hAnsi="Arial" w:cs="Arial"/>
                <w:sz w:val="20"/>
                <w:szCs w:val="20"/>
                <w:lang w:val="es-ES" w:eastAsia="es-ES"/>
              </w:rPr>
            </w:pPr>
            <w:r w:rsidRPr="0026091C">
              <w:rPr>
                <w:rFonts w:ascii="Arial" w:eastAsia="Times New Roman" w:hAnsi="Arial" w:cs="Arial"/>
                <w:sz w:val="20"/>
                <w:szCs w:val="20"/>
                <w:lang w:val="es-ES" w:eastAsia="es-ES"/>
              </w:rPr>
              <w:t>16</w:t>
            </w:r>
          </w:p>
        </w:tc>
        <w:tc>
          <w:tcPr>
            <w:tcW w:w="0" w:type="auto"/>
            <w:shd w:val="clear" w:color="auto" w:fill="auto"/>
          </w:tcPr>
          <w:p w:rsidR="004A4AE1" w:rsidRPr="0026091C" w:rsidRDefault="004A4AE1" w:rsidP="004A4AE1">
            <w:pPr>
              <w:spacing w:line="360" w:lineRule="auto"/>
              <w:jc w:val="center"/>
              <w:rPr>
                <w:rFonts w:ascii="Arial" w:eastAsia="Times New Roman" w:hAnsi="Arial" w:cs="Arial"/>
                <w:sz w:val="20"/>
                <w:szCs w:val="20"/>
                <w:lang w:val="es-ES" w:eastAsia="es-ES"/>
              </w:rPr>
            </w:pPr>
            <w:r w:rsidRPr="0026091C">
              <w:rPr>
                <w:rFonts w:ascii="Arial" w:eastAsia="Times New Roman" w:hAnsi="Arial" w:cs="Arial"/>
                <w:sz w:val="20"/>
                <w:szCs w:val="20"/>
                <w:lang w:val="es-ES" w:eastAsia="es-ES"/>
              </w:rPr>
              <w:t>100</w:t>
            </w:r>
          </w:p>
        </w:tc>
      </w:tr>
    </w:tbl>
    <w:p w:rsidR="0026091C" w:rsidRPr="0026091C" w:rsidRDefault="0026091C" w:rsidP="0026091C">
      <w:pPr>
        <w:spacing w:line="360" w:lineRule="auto"/>
        <w:jc w:val="both"/>
        <w:rPr>
          <w:rFonts w:ascii="Arial" w:eastAsia="Times New Roman" w:hAnsi="Arial" w:cs="Arial"/>
          <w:lang w:val="es-ES" w:eastAsia="es-ES"/>
        </w:rPr>
      </w:pPr>
    </w:p>
    <w:p w:rsidR="0026091C" w:rsidRPr="0026091C" w:rsidRDefault="004A4AE1" w:rsidP="0026091C">
      <w:pPr>
        <w:spacing w:line="360" w:lineRule="auto"/>
        <w:jc w:val="both"/>
        <w:rPr>
          <w:rFonts w:ascii="Arial" w:eastAsia="Times New Roman" w:hAnsi="Arial" w:cs="Arial"/>
          <w:sz w:val="22"/>
          <w:szCs w:val="22"/>
          <w:lang w:val="es-ES" w:eastAsia="es-ES"/>
        </w:rPr>
      </w:pPr>
      <w:r>
        <w:rPr>
          <w:rFonts w:ascii="Times New Roman" w:eastAsia="Times New Roman" w:hAnsi="Times New Roman"/>
          <w:noProof/>
          <w:lang w:eastAsia="es-VE"/>
        </w:rPr>
        <w:drawing>
          <wp:anchor distT="0" distB="0" distL="114300" distR="114300" simplePos="0" relativeHeight="251660288" behindDoc="0" locked="0" layoutInCell="1" allowOverlap="1" wp14:anchorId="41022B48" wp14:editId="0B43343D">
            <wp:simplePos x="0" y="0"/>
            <wp:positionH relativeFrom="margin">
              <wp:align>right</wp:align>
            </wp:positionH>
            <wp:positionV relativeFrom="paragraph">
              <wp:posOffset>20762</wp:posOffset>
            </wp:positionV>
            <wp:extent cx="2343150" cy="13239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43150" cy="1323975"/>
                    </a:xfrm>
                    <a:prstGeom prst="rect">
                      <a:avLst/>
                    </a:prstGeom>
                    <a:noFill/>
                    <a:ln>
                      <a:noFill/>
                    </a:ln>
                  </pic:spPr>
                </pic:pic>
              </a:graphicData>
            </a:graphic>
          </wp:anchor>
        </w:drawing>
      </w:r>
    </w:p>
    <w:p w:rsidR="0026091C" w:rsidRPr="0026091C" w:rsidRDefault="0026091C" w:rsidP="0026091C">
      <w:pPr>
        <w:spacing w:line="360" w:lineRule="auto"/>
        <w:jc w:val="both"/>
        <w:rPr>
          <w:rFonts w:ascii="Arial" w:eastAsia="Times New Roman" w:hAnsi="Arial" w:cs="Arial"/>
          <w:sz w:val="22"/>
          <w:szCs w:val="22"/>
          <w:lang w:val="es-ES" w:eastAsia="es-ES"/>
        </w:rPr>
      </w:pPr>
    </w:p>
    <w:p w:rsidR="0026091C" w:rsidRPr="0026091C" w:rsidRDefault="0026091C" w:rsidP="0026091C">
      <w:pPr>
        <w:spacing w:line="360" w:lineRule="auto"/>
        <w:jc w:val="both"/>
        <w:rPr>
          <w:rFonts w:ascii="Arial" w:eastAsia="Times New Roman" w:hAnsi="Arial" w:cs="Arial"/>
          <w:sz w:val="22"/>
          <w:szCs w:val="22"/>
          <w:lang w:val="es-ES" w:eastAsia="es-ES"/>
        </w:rPr>
      </w:pPr>
    </w:p>
    <w:p w:rsidR="0026091C" w:rsidRPr="0026091C" w:rsidRDefault="0026091C" w:rsidP="0026091C">
      <w:pPr>
        <w:spacing w:line="360" w:lineRule="auto"/>
        <w:jc w:val="both"/>
        <w:rPr>
          <w:rFonts w:ascii="Arial" w:eastAsia="Times New Roman" w:hAnsi="Arial" w:cs="Arial"/>
          <w:sz w:val="22"/>
          <w:szCs w:val="22"/>
          <w:lang w:val="es-ES" w:eastAsia="es-ES"/>
        </w:rPr>
      </w:pPr>
    </w:p>
    <w:p w:rsidR="0026091C" w:rsidRPr="0026091C" w:rsidRDefault="0026091C" w:rsidP="0026091C">
      <w:pPr>
        <w:spacing w:line="360" w:lineRule="auto"/>
        <w:jc w:val="both"/>
        <w:rPr>
          <w:rFonts w:ascii="Arial" w:eastAsia="Times New Roman" w:hAnsi="Arial" w:cs="Arial"/>
          <w:sz w:val="22"/>
          <w:szCs w:val="22"/>
          <w:lang w:val="es-ES" w:eastAsia="es-ES"/>
        </w:rPr>
      </w:pPr>
    </w:p>
    <w:p w:rsidR="0026091C" w:rsidRPr="0026091C" w:rsidRDefault="0026091C" w:rsidP="0026091C">
      <w:pPr>
        <w:spacing w:line="360" w:lineRule="auto"/>
        <w:jc w:val="both"/>
        <w:rPr>
          <w:rFonts w:ascii="Arial" w:eastAsia="Times New Roman" w:hAnsi="Arial" w:cs="Arial"/>
          <w:lang w:val="es-ES" w:eastAsia="es-ES"/>
        </w:rPr>
      </w:pPr>
    </w:p>
    <w:p w:rsidR="00AB29F3" w:rsidRPr="00A14904" w:rsidRDefault="0026091C" w:rsidP="00E67AA8">
      <w:pPr>
        <w:spacing w:after="240" w:line="360" w:lineRule="auto"/>
        <w:ind w:firstLine="567"/>
        <w:jc w:val="both"/>
        <w:rPr>
          <w:rFonts w:ascii="Arial" w:eastAsia="Times New Roman" w:hAnsi="Arial" w:cs="Arial"/>
          <w:lang w:val="es-ES" w:eastAsia="es-ES"/>
        </w:rPr>
      </w:pPr>
      <w:r w:rsidRPr="0026091C">
        <w:rPr>
          <w:rFonts w:ascii="Arial" w:eastAsia="Times New Roman" w:hAnsi="Arial" w:cs="Arial"/>
          <w:lang w:val="es-ES" w:eastAsia="es-ES"/>
        </w:rPr>
        <w:t>En la gráfica se observa que un setenta y cinco por ciento de los docentes expresó que el personal directivo no posee habilidades personales que favorezca el proceso de autogestión escolar, considerando que por Como habilidades personales hemos de considerar, con suficiente amplitud, tanto las facultades cognitivas, como las fortalezas intrapersonales y las habilidades sociales, es decir si el directivo no posee la capacidad para comunicarse abiertamente con los padres, madres y representante, el proceso de auto</w:t>
      </w:r>
      <w:r w:rsidR="00E67AA8">
        <w:rPr>
          <w:rFonts w:ascii="Arial" w:eastAsia="Times New Roman" w:hAnsi="Arial" w:cs="Arial"/>
          <w:lang w:val="es-ES" w:eastAsia="es-ES"/>
        </w:rPr>
        <w:t>gestión tiende a verse afectado.</w:t>
      </w:r>
    </w:p>
    <w:p w:rsidR="004A4AE1" w:rsidRDefault="004A4AE1" w:rsidP="00A14904">
      <w:pPr>
        <w:jc w:val="both"/>
        <w:rPr>
          <w:rFonts w:ascii="Arial" w:eastAsia="Times New Roman" w:hAnsi="Arial" w:cs="Arial"/>
          <w:b/>
          <w:lang w:val="es-ES" w:eastAsia="es-ES"/>
        </w:rPr>
      </w:pPr>
    </w:p>
    <w:p w:rsidR="00A14904" w:rsidRDefault="00A14904" w:rsidP="00A14904">
      <w:pPr>
        <w:jc w:val="both"/>
        <w:rPr>
          <w:rFonts w:ascii="Arial" w:eastAsia="Times New Roman" w:hAnsi="Arial" w:cs="Arial"/>
          <w:lang w:val="es-ES" w:eastAsia="es-ES"/>
        </w:rPr>
      </w:pPr>
      <w:r>
        <w:rPr>
          <w:rFonts w:ascii="Arial" w:eastAsia="Times New Roman" w:hAnsi="Arial" w:cs="Arial"/>
          <w:b/>
          <w:lang w:val="es-ES" w:eastAsia="es-ES"/>
        </w:rPr>
        <w:t xml:space="preserve">Cuadro y </w:t>
      </w:r>
      <w:r w:rsidRPr="00A14904">
        <w:rPr>
          <w:rFonts w:ascii="Arial" w:eastAsia="Times New Roman" w:hAnsi="Arial" w:cs="Arial"/>
          <w:b/>
          <w:lang w:val="es-ES" w:eastAsia="es-ES"/>
        </w:rPr>
        <w:t>Grafica 14:</w:t>
      </w:r>
      <w:r w:rsidRPr="00A14904">
        <w:rPr>
          <w:rFonts w:ascii="Arial" w:eastAsia="Times New Roman" w:hAnsi="Arial" w:cs="Arial"/>
          <w:lang w:val="es-ES" w:eastAsia="es-ES"/>
        </w:rPr>
        <w:t xml:space="preserve"> </w:t>
      </w:r>
      <w:r w:rsidRPr="00A14904">
        <w:rPr>
          <w:rFonts w:ascii="Arial" w:eastAsia="Times New Roman" w:hAnsi="Arial" w:cs="Arial"/>
          <w:i/>
          <w:lang w:val="es-ES" w:eastAsia="es-ES"/>
        </w:rPr>
        <w:t>Incorporación de los padres, madres, representantes y personal docente de la institución para desarrollar actividades endógenas como mecanismo de formación comunitaria</w:t>
      </w:r>
      <w:r w:rsidRPr="00A14904">
        <w:rPr>
          <w:rFonts w:ascii="Arial" w:eastAsia="Times New Roman" w:hAnsi="Arial" w:cs="Arial"/>
          <w:lang w:val="es-ES" w:eastAsia="es-ES"/>
        </w:rPr>
        <w:t>.</w:t>
      </w:r>
    </w:p>
    <w:p w:rsidR="00BF2AB9" w:rsidRPr="00A14904" w:rsidRDefault="00BF2AB9" w:rsidP="00A14904">
      <w:pPr>
        <w:jc w:val="both"/>
        <w:rPr>
          <w:rFonts w:ascii="Arial" w:eastAsia="Times New Roman" w:hAnsi="Arial" w:cs="Arial"/>
          <w:lang w:val="es-ES" w:eastAsia="es-ES"/>
        </w:rPr>
      </w:pPr>
    </w:p>
    <w:tbl>
      <w:tblPr>
        <w:tblpPr w:leftFromText="141" w:rightFromText="141" w:vertAnchor="text" w:horzAnchor="margin" w:tblpY="275"/>
        <w:tblOverlap w:val="never"/>
        <w:tblW w:w="4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528"/>
        <w:gridCol w:w="1573"/>
      </w:tblGrid>
      <w:tr w:rsidR="00A14904" w:rsidRPr="00A14904" w:rsidTr="00E67AA8">
        <w:trPr>
          <w:trHeight w:val="430"/>
        </w:trPr>
        <w:tc>
          <w:tcPr>
            <w:tcW w:w="0" w:type="auto"/>
            <w:shd w:val="clear" w:color="auto" w:fill="auto"/>
          </w:tcPr>
          <w:p w:rsidR="00A14904" w:rsidRPr="00A14904" w:rsidRDefault="00A14904" w:rsidP="00A14904">
            <w:pPr>
              <w:spacing w:line="360" w:lineRule="auto"/>
              <w:jc w:val="center"/>
              <w:rPr>
                <w:rFonts w:ascii="Arial" w:eastAsia="Times New Roman" w:hAnsi="Arial" w:cs="Arial"/>
                <w:sz w:val="20"/>
                <w:szCs w:val="20"/>
                <w:lang w:val="es-ES" w:eastAsia="es-ES"/>
              </w:rPr>
            </w:pPr>
            <w:r w:rsidRPr="00A14904">
              <w:rPr>
                <w:rFonts w:ascii="Arial" w:eastAsia="Times New Roman" w:hAnsi="Arial" w:cs="Arial"/>
                <w:sz w:val="20"/>
                <w:szCs w:val="20"/>
                <w:lang w:val="es-ES" w:eastAsia="es-ES"/>
              </w:rPr>
              <w:t>ÍTEMS 1</w:t>
            </w:r>
          </w:p>
        </w:tc>
        <w:tc>
          <w:tcPr>
            <w:tcW w:w="0" w:type="auto"/>
            <w:shd w:val="clear" w:color="auto" w:fill="auto"/>
          </w:tcPr>
          <w:p w:rsidR="00A14904" w:rsidRPr="00A14904" w:rsidRDefault="00A14904" w:rsidP="00A14904">
            <w:pPr>
              <w:spacing w:line="360" w:lineRule="auto"/>
              <w:rPr>
                <w:rFonts w:ascii="Arial" w:eastAsia="Times New Roman" w:hAnsi="Arial" w:cs="Arial"/>
                <w:sz w:val="20"/>
                <w:szCs w:val="20"/>
                <w:lang w:val="es-ES" w:eastAsia="es-ES"/>
              </w:rPr>
            </w:pPr>
            <w:r w:rsidRPr="00A14904">
              <w:rPr>
                <w:rFonts w:ascii="Arial" w:eastAsia="Times New Roman" w:hAnsi="Arial" w:cs="Arial"/>
                <w:sz w:val="20"/>
                <w:szCs w:val="20"/>
                <w:lang w:val="es-ES" w:eastAsia="es-ES"/>
              </w:rPr>
              <w:t>FRECUENCIA</w:t>
            </w:r>
          </w:p>
        </w:tc>
        <w:tc>
          <w:tcPr>
            <w:tcW w:w="0" w:type="auto"/>
            <w:shd w:val="clear" w:color="auto" w:fill="auto"/>
          </w:tcPr>
          <w:p w:rsidR="00A14904" w:rsidRPr="00A14904" w:rsidRDefault="00A14904" w:rsidP="00A14904">
            <w:pPr>
              <w:spacing w:line="360" w:lineRule="auto"/>
              <w:jc w:val="center"/>
              <w:rPr>
                <w:rFonts w:ascii="Arial" w:eastAsia="Times New Roman" w:hAnsi="Arial" w:cs="Arial"/>
                <w:sz w:val="20"/>
                <w:szCs w:val="20"/>
                <w:lang w:val="es-ES" w:eastAsia="es-ES"/>
              </w:rPr>
            </w:pPr>
            <w:r w:rsidRPr="00A14904">
              <w:rPr>
                <w:rFonts w:ascii="Arial" w:eastAsia="Times New Roman" w:hAnsi="Arial" w:cs="Arial"/>
                <w:sz w:val="20"/>
                <w:szCs w:val="20"/>
                <w:lang w:val="es-ES" w:eastAsia="es-ES"/>
              </w:rPr>
              <w:t>PORCENTAJE</w:t>
            </w:r>
          </w:p>
        </w:tc>
      </w:tr>
      <w:tr w:rsidR="00A14904" w:rsidRPr="00A14904" w:rsidTr="00E67AA8">
        <w:trPr>
          <w:trHeight w:val="430"/>
        </w:trPr>
        <w:tc>
          <w:tcPr>
            <w:tcW w:w="0" w:type="auto"/>
            <w:shd w:val="clear" w:color="auto" w:fill="auto"/>
          </w:tcPr>
          <w:p w:rsidR="00A14904" w:rsidRPr="00A14904" w:rsidRDefault="00A14904" w:rsidP="00A14904">
            <w:pPr>
              <w:spacing w:line="360" w:lineRule="auto"/>
              <w:jc w:val="center"/>
              <w:rPr>
                <w:rFonts w:ascii="Arial" w:eastAsia="Times New Roman" w:hAnsi="Arial" w:cs="Arial"/>
                <w:sz w:val="20"/>
                <w:szCs w:val="20"/>
                <w:lang w:val="es-ES" w:eastAsia="es-ES"/>
              </w:rPr>
            </w:pPr>
            <w:r w:rsidRPr="00A14904">
              <w:rPr>
                <w:rFonts w:ascii="Arial" w:eastAsia="Times New Roman" w:hAnsi="Arial" w:cs="Arial"/>
                <w:sz w:val="20"/>
                <w:szCs w:val="20"/>
                <w:lang w:val="es-ES" w:eastAsia="es-ES"/>
              </w:rPr>
              <w:t>SI</w:t>
            </w:r>
          </w:p>
        </w:tc>
        <w:tc>
          <w:tcPr>
            <w:tcW w:w="0" w:type="auto"/>
            <w:shd w:val="clear" w:color="auto" w:fill="auto"/>
          </w:tcPr>
          <w:p w:rsidR="00A14904" w:rsidRPr="00A14904" w:rsidRDefault="00A14904" w:rsidP="00A14904">
            <w:pPr>
              <w:spacing w:line="360" w:lineRule="auto"/>
              <w:jc w:val="center"/>
              <w:rPr>
                <w:rFonts w:ascii="Arial" w:eastAsia="Times New Roman" w:hAnsi="Arial" w:cs="Arial"/>
                <w:sz w:val="20"/>
                <w:szCs w:val="20"/>
                <w:lang w:val="es-ES" w:eastAsia="es-ES"/>
              </w:rPr>
            </w:pPr>
            <w:r w:rsidRPr="00A14904">
              <w:rPr>
                <w:rFonts w:ascii="Arial" w:eastAsia="Times New Roman" w:hAnsi="Arial" w:cs="Arial"/>
                <w:sz w:val="20"/>
                <w:szCs w:val="20"/>
                <w:lang w:val="es-ES" w:eastAsia="es-ES"/>
              </w:rPr>
              <w:t>15</w:t>
            </w:r>
          </w:p>
        </w:tc>
        <w:tc>
          <w:tcPr>
            <w:tcW w:w="0" w:type="auto"/>
            <w:shd w:val="clear" w:color="auto" w:fill="auto"/>
          </w:tcPr>
          <w:p w:rsidR="00A14904" w:rsidRPr="00A14904" w:rsidRDefault="00A14904" w:rsidP="00A14904">
            <w:pPr>
              <w:spacing w:line="360" w:lineRule="auto"/>
              <w:jc w:val="center"/>
              <w:rPr>
                <w:rFonts w:ascii="Arial" w:eastAsia="Times New Roman" w:hAnsi="Arial" w:cs="Arial"/>
                <w:sz w:val="20"/>
                <w:szCs w:val="20"/>
                <w:lang w:val="es-ES" w:eastAsia="es-ES"/>
              </w:rPr>
            </w:pPr>
            <w:r w:rsidRPr="00A14904">
              <w:rPr>
                <w:rFonts w:ascii="Arial" w:eastAsia="Times New Roman" w:hAnsi="Arial" w:cs="Arial"/>
                <w:sz w:val="20"/>
                <w:szCs w:val="20"/>
                <w:lang w:val="es-ES" w:eastAsia="es-ES"/>
              </w:rPr>
              <w:t>94</w:t>
            </w:r>
          </w:p>
        </w:tc>
      </w:tr>
      <w:tr w:rsidR="00A14904" w:rsidRPr="00A14904" w:rsidTr="00E67AA8">
        <w:trPr>
          <w:trHeight w:val="430"/>
        </w:trPr>
        <w:tc>
          <w:tcPr>
            <w:tcW w:w="0" w:type="auto"/>
            <w:shd w:val="clear" w:color="auto" w:fill="auto"/>
          </w:tcPr>
          <w:p w:rsidR="00A14904" w:rsidRPr="00A14904" w:rsidRDefault="00A14904" w:rsidP="00A14904">
            <w:pPr>
              <w:spacing w:line="360" w:lineRule="auto"/>
              <w:jc w:val="center"/>
              <w:rPr>
                <w:rFonts w:ascii="Arial" w:eastAsia="Times New Roman" w:hAnsi="Arial" w:cs="Arial"/>
                <w:sz w:val="20"/>
                <w:szCs w:val="20"/>
                <w:lang w:val="es-ES" w:eastAsia="es-ES"/>
              </w:rPr>
            </w:pPr>
            <w:r w:rsidRPr="00A14904">
              <w:rPr>
                <w:rFonts w:ascii="Arial" w:eastAsia="Times New Roman" w:hAnsi="Arial" w:cs="Arial"/>
                <w:sz w:val="20"/>
                <w:szCs w:val="20"/>
                <w:lang w:val="es-ES" w:eastAsia="es-ES"/>
              </w:rPr>
              <w:t>NO</w:t>
            </w:r>
          </w:p>
        </w:tc>
        <w:tc>
          <w:tcPr>
            <w:tcW w:w="0" w:type="auto"/>
            <w:shd w:val="clear" w:color="auto" w:fill="auto"/>
          </w:tcPr>
          <w:p w:rsidR="00A14904" w:rsidRPr="00A14904" w:rsidRDefault="00A14904" w:rsidP="00A14904">
            <w:pPr>
              <w:spacing w:line="360" w:lineRule="auto"/>
              <w:jc w:val="center"/>
              <w:rPr>
                <w:rFonts w:ascii="Arial" w:eastAsia="Times New Roman" w:hAnsi="Arial" w:cs="Arial"/>
                <w:sz w:val="20"/>
                <w:szCs w:val="20"/>
                <w:lang w:val="es-ES" w:eastAsia="es-ES"/>
              </w:rPr>
            </w:pPr>
            <w:r w:rsidRPr="00A14904">
              <w:rPr>
                <w:rFonts w:ascii="Arial" w:eastAsia="Times New Roman" w:hAnsi="Arial" w:cs="Arial"/>
                <w:sz w:val="20"/>
                <w:szCs w:val="20"/>
                <w:lang w:val="es-ES" w:eastAsia="es-ES"/>
              </w:rPr>
              <w:t>1</w:t>
            </w:r>
          </w:p>
        </w:tc>
        <w:tc>
          <w:tcPr>
            <w:tcW w:w="0" w:type="auto"/>
            <w:shd w:val="clear" w:color="auto" w:fill="auto"/>
          </w:tcPr>
          <w:p w:rsidR="00A14904" w:rsidRPr="00A14904" w:rsidRDefault="00A14904" w:rsidP="00A14904">
            <w:pPr>
              <w:spacing w:line="360" w:lineRule="auto"/>
              <w:jc w:val="center"/>
              <w:rPr>
                <w:rFonts w:ascii="Arial" w:eastAsia="Times New Roman" w:hAnsi="Arial" w:cs="Arial"/>
                <w:sz w:val="20"/>
                <w:szCs w:val="20"/>
                <w:lang w:val="es-ES" w:eastAsia="es-ES"/>
              </w:rPr>
            </w:pPr>
            <w:r w:rsidRPr="00A14904">
              <w:rPr>
                <w:rFonts w:ascii="Arial" w:eastAsia="Times New Roman" w:hAnsi="Arial" w:cs="Arial"/>
                <w:sz w:val="20"/>
                <w:szCs w:val="20"/>
                <w:lang w:val="es-ES" w:eastAsia="es-ES"/>
              </w:rPr>
              <w:t>06</w:t>
            </w:r>
          </w:p>
        </w:tc>
      </w:tr>
      <w:tr w:rsidR="00A14904" w:rsidRPr="00A14904" w:rsidTr="00E67AA8">
        <w:trPr>
          <w:trHeight w:val="430"/>
        </w:trPr>
        <w:tc>
          <w:tcPr>
            <w:tcW w:w="0" w:type="auto"/>
            <w:shd w:val="clear" w:color="auto" w:fill="auto"/>
          </w:tcPr>
          <w:p w:rsidR="00A14904" w:rsidRPr="00A14904" w:rsidRDefault="00A14904" w:rsidP="00A14904">
            <w:pPr>
              <w:spacing w:line="360" w:lineRule="auto"/>
              <w:jc w:val="center"/>
              <w:rPr>
                <w:rFonts w:ascii="Arial" w:eastAsia="Times New Roman" w:hAnsi="Arial" w:cs="Arial"/>
                <w:sz w:val="20"/>
                <w:szCs w:val="20"/>
                <w:lang w:val="es-ES" w:eastAsia="es-ES"/>
              </w:rPr>
            </w:pPr>
            <w:r w:rsidRPr="00A14904">
              <w:rPr>
                <w:rFonts w:ascii="Arial" w:eastAsia="Times New Roman" w:hAnsi="Arial" w:cs="Arial"/>
                <w:sz w:val="20"/>
                <w:szCs w:val="20"/>
                <w:lang w:val="es-ES" w:eastAsia="es-ES"/>
              </w:rPr>
              <w:t>TOTAL</w:t>
            </w:r>
          </w:p>
        </w:tc>
        <w:tc>
          <w:tcPr>
            <w:tcW w:w="0" w:type="auto"/>
            <w:shd w:val="clear" w:color="auto" w:fill="auto"/>
          </w:tcPr>
          <w:p w:rsidR="00A14904" w:rsidRPr="00A14904" w:rsidRDefault="00A14904" w:rsidP="00A14904">
            <w:pPr>
              <w:spacing w:line="360" w:lineRule="auto"/>
              <w:jc w:val="center"/>
              <w:rPr>
                <w:rFonts w:ascii="Arial" w:eastAsia="Times New Roman" w:hAnsi="Arial" w:cs="Arial"/>
                <w:sz w:val="20"/>
                <w:szCs w:val="20"/>
                <w:lang w:val="es-ES" w:eastAsia="es-ES"/>
              </w:rPr>
            </w:pPr>
            <w:r w:rsidRPr="00A14904">
              <w:rPr>
                <w:rFonts w:ascii="Arial" w:eastAsia="Times New Roman" w:hAnsi="Arial" w:cs="Arial"/>
                <w:sz w:val="20"/>
                <w:szCs w:val="20"/>
                <w:lang w:val="es-ES" w:eastAsia="es-ES"/>
              </w:rPr>
              <w:t>16</w:t>
            </w:r>
          </w:p>
        </w:tc>
        <w:tc>
          <w:tcPr>
            <w:tcW w:w="0" w:type="auto"/>
            <w:shd w:val="clear" w:color="auto" w:fill="auto"/>
          </w:tcPr>
          <w:p w:rsidR="00A14904" w:rsidRPr="00A14904" w:rsidRDefault="00A14904" w:rsidP="00A14904">
            <w:pPr>
              <w:spacing w:line="360" w:lineRule="auto"/>
              <w:jc w:val="center"/>
              <w:rPr>
                <w:rFonts w:ascii="Arial" w:eastAsia="Times New Roman" w:hAnsi="Arial" w:cs="Arial"/>
                <w:sz w:val="20"/>
                <w:szCs w:val="20"/>
                <w:lang w:val="es-ES" w:eastAsia="es-ES"/>
              </w:rPr>
            </w:pPr>
            <w:r w:rsidRPr="00A14904">
              <w:rPr>
                <w:rFonts w:ascii="Arial" w:eastAsia="Times New Roman" w:hAnsi="Arial" w:cs="Arial"/>
                <w:sz w:val="20"/>
                <w:szCs w:val="20"/>
                <w:lang w:val="es-ES" w:eastAsia="es-ES"/>
              </w:rPr>
              <w:t>100</w:t>
            </w:r>
          </w:p>
        </w:tc>
      </w:tr>
    </w:tbl>
    <w:p w:rsidR="00A14904" w:rsidRPr="00A14904" w:rsidRDefault="00A14904" w:rsidP="00A14904">
      <w:pPr>
        <w:spacing w:line="360" w:lineRule="auto"/>
        <w:jc w:val="both"/>
        <w:rPr>
          <w:rFonts w:ascii="Arial" w:eastAsia="Times New Roman" w:hAnsi="Arial" w:cs="Arial"/>
          <w:sz w:val="22"/>
          <w:szCs w:val="22"/>
          <w:lang w:val="es-ES" w:eastAsia="es-ES"/>
        </w:rPr>
      </w:pPr>
    </w:p>
    <w:p w:rsidR="00A14904" w:rsidRPr="00A14904" w:rsidRDefault="00A14904" w:rsidP="00A14904">
      <w:pPr>
        <w:spacing w:line="360" w:lineRule="auto"/>
        <w:jc w:val="both"/>
        <w:rPr>
          <w:rFonts w:ascii="Arial" w:eastAsia="Times New Roman" w:hAnsi="Arial" w:cs="Arial"/>
          <w:sz w:val="22"/>
          <w:szCs w:val="22"/>
          <w:lang w:val="es-ES" w:eastAsia="es-ES"/>
        </w:rPr>
      </w:pPr>
    </w:p>
    <w:p w:rsidR="00A14904" w:rsidRPr="00A14904" w:rsidRDefault="00F64499" w:rsidP="00A14904">
      <w:pPr>
        <w:spacing w:line="360" w:lineRule="auto"/>
        <w:jc w:val="both"/>
        <w:rPr>
          <w:rFonts w:ascii="Arial" w:eastAsia="Times New Roman" w:hAnsi="Arial" w:cs="Arial"/>
          <w:sz w:val="22"/>
          <w:szCs w:val="22"/>
          <w:lang w:val="es-ES" w:eastAsia="es-ES"/>
        </w:rPr>
      </w:pPr>
      <w:r>
        <w:rPr>
          <w:rFonts w:ascii="Times New Roman" w:eastAsia="Times New Roman" w:hAnsi="Times New Roman"/>
          <w:noProof/>
          <w:lang w:eastAsia="es-VE"/>
        </w:rPr>
        <w:drawing>
          <wp:anchor distT="0" distB="0" distL="114300" distR="114300" simplePos="0" relativeHeight="251658240" behindDoc="0" locked="0" layoutInCell="1" allowOverlap="1" wp14:anchorId="39FA1844" wp14:editId="4A81B0EF">
            <wp:simplePos x="0" y="0"/>
            <wp:positionH relativeFrom="column">
              <wp:posOffset>245745</wp:posOffset>
            </wp:positionH>
            <wp:positionV relativeFrom="paragraph">
              <wp:posOffset>635</wp:posOffset>
            </wp:positionV>
            <wp:extent cx="2286000" cy="11144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86000" cy="1114425"/>
                    </a:xfrm>
                    <a:prstGeom prst="rect">
                      <a:avLst/>
                    </a:prstGeom>
                    <a:noFill/>
                    <a:ln>
                      <a:noFill/>
                    </a:ln>
                  </pic:spPr>
                </pic:pic>
              </a:graphicData>
            </a:graphic>
          </wp:anchor>
        </w:drawing>
      </w:r>
    </w:p>
    <w:p w:rsidR="00A14904" w:rsidRPr="00A14904" w:rsidRDefault="00A14904" w:rsidP="00A14904">
      <w:pPr>
        <w:spacing w:line="360" w:lineRule="auto"/>
        <w:jc w:val="both"/>
        <w:rPr>
          <w:rFonts w:ascii="Arial" w:eastAsia="Times New Roman" w:hAnsi="Arial" w:cs="Arial"/>
          <w:sz w:val="22"/>
          <w:szCs w:val="22"/>
          <w:lang w:val="es-ES" w:eastAsia="es-ES"/>
        </w:rPr>
      </w:pPr>
    </w:p>
    <w:p w:rsidR="00A14904" w:rsidRPr="00A14904" w:rsidRDefault="00A14904" w:rsidP="00A14904">
      <w:pPr>
        <w:spacing w:line="360" w:lineRule="auto"/>
        <w:jc w:val="both"/>
        <w:rPr>
          <w:rFonts w:ascii="Arial" w:eastAsia="Times New Roman" w:hAnsi="Arial" w:cs="Arial"/>
          <w:sz w:val="22"/>
          <w:szCs w:val="22"/>
          <w:lang w:val="es-ES" w:eastAsia="es-ES"/>
        </w:rPr>
      </w:pPr>
    </w:p>
    <w:p w:rsidR="00AB29F3" w:rsidRDefault="00AB29F3" w:rsidP="00E67AA8">
      <w:pPr>
        <w:spacing w:line="360" w:lineRule="auto"/>
        <w:jc w:val="both"/>
        <w:rPr>
          <w:rFonts w:ascii="Arial" w:eastAsia="Times New Roman" w:hAnsi="Arial" w:cs="Arial"/>
          <w:lang w:val="es-ES" w:eastAsia="es-ES"/>
        </w:rPr>
      </w:pPr>
    </w:p>
    <w:p w:rsidR="00451C90" w:rsidRDefault="00451C90" w:rsidP="00E67AA8">
      <w:pPr>
        <w:spacing w:line="360" w:lineRule="auto"/>
        <w:jc w:val="both"/>
        <w:rPr>
          <w:rFonts w:ascii="Arial" w:eastAsia="Times New Roman" w:hAnsi="Arial" w:cs="Arial"/>
          <w:lang w:val="es-ES" w:eastAsia="es-ES"/>
        </w:rPr>
      </w:pPr>
    </w:p>
    <w:p w:rsidR="00FA25DD" w:rsidRDefault="000176A4" w:rsidP="00F90FAF">
      <w:pPr>
        <w:spacing w:line="360" w:lineRule="auto"/>
        <w:ind w:firstLine="567"/>
        <w:jc w:val="both"/>
        <w:rPr>
          <w:rFonts w:ascii="Arial" w:hAnsi="Arial" w:cs="Arial"/>
        </w:rPr>
      </w:pPr>
      <w:r w:rsidRPr="00A14904">
        <w:rPr>
          <w:rFonts w:ascii="Arial" w:eastAsia="Times New Roman" w:hAnsi="Arial" w:cs="Arial"/>
          <w:lang w:val="es-ES" w:eastAsia="es-ES"/>
        </w:rPr>
        <w:t xml:space="preserve">Según </w:t>
      </w:r>
      <w:r w:rsidR="00A14904" w:rsidRPr="00A14904">
        <w:rPr>
          <w:rFonts w:ascii="Arial" w:eastAsia="Times New Roman" w:hAnsi="Arial" w:cs="Arial"/>
          <w:lang w:val="es-ES" w:eastAsia="es-ES"/>
        </w:rPr>
        <w:t>lo determinado en la gráfica, el noventa y cuatro por ciento (94%) de los docentes</w:t>
      </w:r>
      <w:r>
        <w:rPr>
          <w:rFonts w:ascii="Arial" w:eastAsia="Times New Roman" w:hAnsi="Arial" w:cs="Arial"/>
          <w:lang w:val="es-ES" w:eastAsia="es-ES"/>
        </w:rPr>
        <w:t>,</w:t>
      </w:r>
      <w:r w:rsidR="00A14904" w:rsidRPr="00A14904">
        <w:rPr>
          <w:rFonts w:ascii="Arial" w:eastAsia="Times New Roman" w:hAnsi="Arial" w:cs="Arial"/>
          <w:lang w:val="es-ES" w:eastAsia="es-ES"/>
        </w:rPr>
        <w:t xml:space="preserve"> </w:t>
      </w:r>
      <w:r>
        <w:rPr>
          <w:rFonts w:ascii="Arial" w:eastAsia="Times New Roman" w:hAnsi="Arial" w:cs="Arial"/>
          <w:lang w:val="es-ES" w:eastAsia="es-ES"/>
        </w:rPr>
        <w:t xml:space="preserve">aun </w:t>
      </w:r>
      <w:r w:rsidR="00A14904" w:rsidRPr="00A14904">
        <w:rPr>
          <w:rFonts w:ascii="Arial" w:eastAsia="Times New Roman" w:hAnsi="Arial" w:cs="Arial"/>
          <w:lang w:val="es-ES" w:eastAsia="es-ES"/>
        </w:rPr>
        <w:t xml:space="preserve">cuando no poseen conocimiento posiblemente teórico sobre desarrollo endógeno, </w:t>
      </w:r>
      <w:r w:rsidR="002C1310">
        <w:rPr>
          <w:rFonts w:ascii="Arial" w:eastAsia="Times New Roman" w:hAnsi="Arial" w:cs="Arial"/>
          <w:lang w:val="es-ES" w:eastAsia="es-ES"/>
        </w:rPr>
        <w:t xml:space="preserve"> </w:t>
      </w:r>
      <w:r w:rsidR="00A14904" w:rsidRPr="00A14904">
        <w:rPr>
          <w:rFonts w:ascii="Arial" w:eastAsia="Times New Roman" w:hAnsi="Arial" w:cs="Arial"/>
          <w:lang w:val="es-ES" w:eastAsia="es-ES"/>
        </w:rPr>
        <w:t xml:space="preserve">consideran la necesidad de </w:t>
      </w:r>
      <w:r w:rsidR="00F90FAF">
        <w:rPr>
          <w:rFonts w:ascii="Arial" w:hAnsi="Arial" w:cs="Arial"/>
        </w:rPr>
        <w:t>incorporar a los padres, madres y representantes a las actividades propuestas, lo que determina una actitud asertiva hacia el trabajo en equipo.</w:t>
      </w:r>
    </w:p>
    <w:p w:rsidR="00E91514" w:rsidRDefault="00F90FAF" w:rsidP="00E91514">
      <w:pPr>
        <w:spacing w:line="360" w:lineRule="auto"/>
        <w:ind w:firstLine="567"/>
        <w:jc w:val="both"/>
        <w:rPr>
          <w:rFonts w:ascii="Arial" w:hAnsi="Arial" w:cs="Arial"/>
        </w:rPr>
      </w:pPr>
      <w:r>
        <w:rPr>
          <w:rFonts w:ascii="Arial" w:hAnsi="Arial" w:cs="Arial"/>
        </w:rPr>
        <w:t xml:space="preserve">A partir de allí, se asume una postura interpretativa que determina que la incorporación de los padres, madres y representantes en las </w:t>
      </w:r>
      <w:r>
        <w:rPr>
          <w:rFonts w:ascii="Arial" w:hAnsi="Arial" w:cs="Arial"/>
        </w:rPr>
        <w:t>actividades de desarrollo endógeno es una condición de la filosofía de este enfoque social, además con esta actividad se garantiza el éxito en la toma de decisiones sobre las necesidades y las debilidades de la institución.</w:t>
      </w:r>
    </w:p>
    <w:p w:rsidR="00451C90" w:rsidRDefault="00451C90" w:rsidP="00E91514">
      <w:pPr>
        <w:spacing w:line="360" w:lineRule="auto"/>
        <w:ind w:firstLine="567"/>
        <w:jc w:val="both"/>
        <w:rPr>
          <w:rFonts w:ascii="Arial" w:hAnsi="Arial" w:cs="Arial"/>
        </w:rPr>
      </w:pPr>
    </w:p>
    <w:p w:rsidR="00E91514" w:rsidRDefault="00E91514" w:rsidP="00E67AA8">
      <w:pPr>
        <w:spacing w:line="360" w:lineRule="auto"/>
        <w:ind w:firstLine="567"/>
        <w:jc w:val="both"/>
        <w:rPr>
          <w:rFonts w:ascii="Arial" w:eastAsia="Times New Roman" w:hAnsi="Arial" w:cs="Arial"/>
          <w:i/>
          <w:lang w:val="es-ES" w:eastAsia="es-ES"/>
        </w:rPr>
      </w:pPr>
      <w:r w:rsidRPr="00E67AA8">
        <w:rPr>
          <w:rFonts w:ascii="Arial" w:eastAsia="Times New Roman" w:hAnsi="Arial" w:cs="Arial"/>
          <w:b/>
          <w:i/>
          <w:lang w:val="es-ES" w:eastAsia="es-ES"/>
        </w:rPr>
        <w:t xml:space="preserve">Cuadro y Grafica </w:t>
      </w:r>
      <w:r w:rsidRPr="00E91514">
        <w:rPr>
          <w:rFonts w:ascii="Arial" w:eastAsia="Times New Roman" w:hAnsi="Arial" w:cs="Arial"/>
          <w:b/>
          <w:i/>
          <w:lang w:val="es-ES" w:eastAsia="es-ES"/>
        </w:rPr>
        <w:t>16</w:t>
      </w:r>
      <w:r>
        <w:rPr>
          <w:rFonts w:ascii="Arial" w:eastAsia="Times New Roman" w:hAnsi="Arial" w:cs="Arial"/>
          <w:lang w:val="es-ES" w:eastAsia="es-ES"/>
        </w:rPr>
        <w:t xml:space="preserve">: </w:t>
      </w:r>
      <w:r w:rsidRPr="00E67AA8">
        <w:rPr>
          <w:rFonts w:ascii="Arial" w:eastAsia="Times New Roman" w:hAnsi="Arial" w:cs="Arial"/>
          <w:i/>
          <w:lang w:val="es-ES" w:eastAsia="es-ES"/>
        </w:rPr>
        <w:t>I</w:t>
      </w:r>
      <w:r w:rsidRPr="00E91514">
        <w:rPr>
          <w:rFonts w:ascii="Arial" w:eastAsia="Times New Roman" w:hAnsi="Arial" w:cs="Arial"/>
          <w:i/>
          <w:lang w:val="es-ES" w:eastAsia="es-ES"/>
        </w:rPr>
        <w:t>ntegración del personal directivo, los consejos comunales y la comunidad escolar puedan generar acciones exitosas de desarrollo endógeno para</w:t>
      </w:r>
      <w:r w:rsidRPr="00E67AA8">
        <w:rPr>
          <w:rFonts w:ascii="Arial" w:eastAsia="Times New Roman" w:hAnsi="Arial" w:cs="Arial"/>
          <w:i/>
          <w:lang w:val="es-ES" w:eastAsia="es-ES"/>
        </w:rPr>
        <w:t xml:space="preserve"> el auto sostenimiento escolar.</w:t>
      </w:r>
    </w:p>
    <w:p w:rsidR="00F64499" w:rsidRDefault="00F64499" w:rsidP="00E67AA8">
      <w:pPr>
        <w:spacing w:line="360" w:lineRule="auto"/>
        <w:ind w:firstLine="567"/>
        <w:jc w:val="both"/>
        <w:rPr>
          <w:rFonts w:ascii="Arial" w:eastAsia="Times New Roman" w:hAnsi="Arial" w:cs="Arial"/>
          <w:i/>
          <w:lang w:val="es-ES" w:eastAsia="es-ES"/>
        </w:rPr>
      </w:pPr>
    </w:p>
    <w:tbl>
      <w:tblPr>
        <w:tblpPr w:leftFromText="141" w:rightFromText="141" w:vertAnchor="text" w:horzAnchor="margin" w:tblpXSpec="right" w:tblpY="-46"/>
        <w:tblOverlap w:val="never"/>
        <w:tblW w:w="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1557"/>
        <w:gridCol w:w="1603"/>
      </w:tblGrid>
      <w:tr w:rsidR="00F64499" w:rsidRPr="00E91514" w:rsidTr="00F64499">
        <w:trPr>
          <w:trHeight w:val="472"/>
        </w:trPr>
        <w:tc>
          <w:tcPr>
            <w:tcW w:w="911" w:type="dxa"/>
            <w:shd w:val="clear" w:color="auto" w:fill="auto"/>
          </w:tcPr>
          <w:p w:rsidR="00F64499" w:rsidRPr="00E91514" w:rsidRDefault="00F64499" w:rsidP="00F64499">
            <w:pPr>
              <w:spacing w:line="360" w:lineRule="auto"/>
              <w:jc w:val="center"/>
              <w:rPr>
                <w:rFonts w:ascii="Arial" w:eastAsia="Times New Roman" w:hAnsi="Arial" w:cs="Arial"/>
                <w:sz w:val="20"/>
                <w:szCs w:val="20"/>
                <w:lang w:val="es-ES" w:eastAsia="es-ES"/>
              </w:rPr>
            </w:pPr>
            <w:r w:rsidRPr="00E91514">
              <w:rPr>
                <w:rFonts w:ascii="Arial" w:eastAsia="Times New Roman" w:hAnsi="Arial" w:cs="Arial"/>
                <w:sz w:val="20"/>
                <w:szCs w:val="20"/>
                <w:lang w:val="es-ES" w:eastAsia="es-ES"/>
              </w:rPr>
              <w:t>ÍTEMS 1</w:t>
            </w:r>
          </w:p>
        </w:tc>
        <w:tc>
          <w:tcPr>
            <w:tcW w:w="0" w:type="auto"/>
            <w:shd w:val="clear" w:color="auto" w:fill="auto"/>
          </w:tcPr>
          <w:p w:rsidR="00F64499" w:rsidRPr="00E91514" w:rsidRDefault="00F64499" w:rsidP="00F64499">
            <w:pPr>
              <w:spacing w:line="360" w:lineRule="auto"/>
              <w:rPr>
                <w:rFonts w:ascii="Arial" w:eastAsia="Times New Roman" w:hAnsi="Arial" w:cs="Arial"/>
                <w:sz w:val="20"/>
                <w:szCs w:val="20"/>
                <w:lang w:val="es-ES" w:eastAsia="es-ES"/>
              </w:rPr>
            </w:pPr>
            <w:r w:rsidRPr="00E91514">
              <w:rPr>
                <w:rFonts w:ascii="Arial" w:eastAsia="Times New Roman" w:hAnsi="Arial" w:cs="Arial"/>
                <w:sz w:val="20"/>
                <w:szCs w:val="20"/>
                <w:lang w:val="es-ES" w:eastAsia="es-ES"/>
              </w:rPr>
              <w:t>FRECUENCIA</w:t>
            </w:r>
          </w:p>
        </w:tc>
        <w:tc>
          <w:tcPr>
            <w:tcW w:w="0" w:type="auto"/>
            <w:shd w:val="clear" w:color="auto" w:fill="auto"/>
          </w:tcPr>
          <w:p w:rsidR="00F64499" w:rsidRPr="00E91514" w:rsidRDefault="00F64499" w:rsidP="00F64499">
            <w:pPr>
              <w:spacing w:line="360" w:lineRule="auto"/>
              <w:jc w:val="center"/>
              <w:rPr>
                <w:rFonts w:ascii="Arial" w:eastAsia="Times New Roman" w:hAnsi="Arial" w:cs="Arial"/>
                <w:sz w:val="20"/>
                <w:szCs w:val="20"/>
                <w:lang w:val="es-ES" w:eastAsia="es-ES"/>
              </w:rPr>
            </w:pPr>
            <w:r w:rsidRPr="00E91514">
              <w:rPr>
                <w:rFonts w:ascii="Arial" w:eastAsia="Times New Roman" w:hAnsi="Arial" w:cs="Arial"/>
                <w:sz w:val="20"/>
                <w:szCs w:val="20"/>
                <w:lang w:val="es-ES" w:eastAsia="es-ES"/>
              </w:rPr>
              <w:t>PORCENTAJE</w:t>
            </w:r>
          </w:p>
        </w:tc>
      </w:tr>
      <w:tr w:rsidR="00F64499" w:rsidRPr="00E91514" w:rsidTr="00F64499">
        <w:trPr>
          <w:trHeight w:val="450"/>
        </w:trPr>
        <w:tc>
          <w:tcPr>
            <w:tcW w:w="911" w:type="dxa"/>
            <w:shd w:val="clear" w:color="auto" w:fill="auto"/>
          </w:tcPr>
          <w:p w:rsidR="00F64499" w:rsidRPr="00E91514" w:rsidRDefault="00F64499" w:rsidP="00F64499">
            <w:pPr>
              <w:spacing w:line="360" w:lineRule="auto"/>
              <w:jc w:val="center"/>
              <w:rPr>
                <w:rFonts w:ascii="Arial" w:eastAsia="Times New Roman" w:hAnsi="Arial" w:cs="Arial"/>
                <w:sz w:val="20"/>
                <w:szCs w:val="20"/>
                <w:lang w:val="es-ES" w:eastAsia="es-ES"/>
              </w:rPr>
            </w:pPr>
            <w:r w:rsidRPr="00E91514">
              <w:rPr>
                <w:rFonts w:ascii="Arial" w:eastAsia="Times New Roman" w:hAnsi="Arial" w:cs="Arial"/>
                <w:sz w:val="20"/>
                <w:szCs w:val="20"/>
                <w:lang w:val="es-ES" w:eastAsia="es-ES"/>
              </w:rPr>
              <w:t>SI</w:t>
            </w:r>
          </w:p>
        </w:tc>
        <w:tc>
          <w:tcPr>
            <w:tcW w:w="0" w:type="auto"/>
            <w:shd w:val="clear" w:color="auto" w:fill="auto"/>
          </w:tcPr>
          <w:p w:rsidR="00F64499" w:rsidRPr="00E91514" w:rsidRDefault="00F64499" w:rsidP="00F64499">
            <w:pPr>
              <w:spacing w:line="360" w:lineRule="auto"/>
              <w:jc w:val="center"/>
              <w:rPr>
                <w:rFonts w:ascii="Arial" w:eastAsia="Times New Roman" w:hAnsi="Arial" w:cs="Arial"/>
                <w:sz w:val="20"/>
                <w:szCs w:val="20"/>
                <w:lang w:val="es-ES" w:eastAsia="es-ES"/>
              </w:rPr>
            </w:pPr>
            <w:r w:rsidRPr="00E91514">
              <w:rPr>
                <w:rFonts w:ascii="Arial" w:eastAsia="Times New Roman" w:hAnsi="Arial" w:cs="Arial"/>
                <w:sz w:val="20"/>
                <w:szCs w:val="20"/>
                <w:lang w:val="es-ES" w:eastAsia="es-ES"/>
              </w:rPr>
              <w:t>11</w:t>
            </w:r>
          </w:p>
        </w:tc>
        <w:tc>
          <w:tcPr>
            <w:tcW w:w="0" w:type="auto"/>
            <w:shd w:val="clear" w:color="auto" w:fill="auto"/>
          </w:tcPr>
          <w:p w:rsidR="00F64499" w:rsidRPr="00E91514" w:rsidRDefault="00F64499" w:rsidP="00F64499">
            <w:pPr>
              <w:spacing w:line="360" w:lineRule="auto"/>
              <w:jc w:val="center"/>
              <w:rPr>
                <w:rFonts w:ascii="Arial" w:eastAsia="Times New Roman" w:hAnsi="Arial" w:cs="Arial"/>
                <w:sz w:val="20"/>
                <w:szCs w:val="20"/>
                <w:lang w:val="es-ES" w:eastAsia="es-ES"/>
              </w:rPr>
            </w:pPr>
            <w:r w:rsidRPr="00E91514">
              <w:rPr>
                <w:rFonts w:ascii="Arial" w:eastAsia="Times New Roman" w:hAnsi="Arial" w:cs="Arial"/>
                <w:sz w:val="20"/>
                <w:szCs w:val="20"/>
                <w:lang w:val="es-ES" w:eastAsia="es-ES"/>
              </w:rPr>
              <w:t>69</w:t>
            </w:r>
          </w:p>
        </w:tc>
      </w:tr>
      <w:tr w:rsidR="00F64499" w:rsidRPr="00E91514" w:rsidTr="00F64499">
        <w:trPr>
          <w:trHeight w:val="472"/>
        </w:trPr>
        <w:tc>
          <w:tcPr>
            <w:tcW w:w="911" w:type="dxa"/>
            <w:shd w:val="clear" w:color="auto" w:fill="auto"/>
          </w:tcPr>
          <w:p w:rsidR="00F64499" w:rsidRPr="00E91514" w:rsidRDefault="00F64499" w:rsidP="00F64499">
            <w:pPr>
              <w:spacing w:line="360" w:lineRule="auto"/>
              <w:jc w:val="center"/>
              <w:rPr>
                <w:rFonts w:ascii="Arial" w:eastAsia="Times New Roman" w:hAnsi="Arial" w:cs="Arial"/>
                <w:sz w:val="20"/>
                <w:szCs w:val="20"/>
                <w:lang w:val="es-ES" w:eastAsia="es-ES"/>
              </w:rPr>
            </w:pPr>
            <w:r w:rsidRPr="00E91514">
              <w:rPr>
                <w:rFonts w:ascii="Arial" w:eastAsia="Times New Roman" w:hAnsi="Arial" w:cs="Arial"/>
                <w:sz w:val="20"/>
                <w:szCs w:val="20"/>
                <w:lang w:val="es-ES" w:eastAsia="es-ES"/>
              </w:rPr>
              <w:t>NO</w:t>
            </w:r>
          </w:p>
        </w:tc>
        <w:tc>
          <w:tcPr>
            <w:tcW w:w="0" w:type="auto"/>
            <w:shd w:val="clear" w:color="auto" w:fill="auto"/>
          </w:tcPr>
          <w:p w:rsidR="00F64499" w:rsidRPr="00E91514" w:rsidRDefault="00F64499" w:rsidP="00F64499">
            <w:pPr>
              <w:spacing w:line="360" w:lineRule="auto"/>
              <w:jc w:val="center"/>
              <w:rPr>
                <w:rFonts w:ascii="Arial" w:eastAsia="Times New Roman" w:hAnsi="Arial" w:cs="Arial"/>
                <w:sz w:val="20"/>
                <w:szCs w:val="20"/>
                <w:lang w:val="es-ES" w:eastAsia="es-ES"/>
              </w:rPr>
            </w:pPr>
            <w:r w:rsidRPr="00E91514">
              <w:rPr>
                <w:rFonts w:ascii="Arial" w:eastAsia="Times New Roman" w:hAnsi="Arial" w:cs="Arial"/>
                <w:sz w:val="20"/>
                <w:szCs w:val="20"/>
                <w:lang w:val="es-ES" w:eastAsia="es-ES"/>
              </w:rPr>
              <w:t>5</w:t>
            </w:r>
          </w:p>
        </w:tc>
        <w:tc>
          <w:tcPr>
            <w:tcW w:w="0" w:type="auto"/>
            <w:shd w:val="clear" w:color="auto" w:fill="auto"/>
          </w:tcPr>
          <w:p w:rsidR="00F64499" w:rsidRPr="00E91514" w:rsidRDefault="00F64499" w:rsidP="00F64499">
            <w:pPr>
              <w:spacing w:line="360" w:lineRule="auto"/>
              <w:jc w:val="center"/>
              <w:rPr>
                <w:rFonts w:ascii="Arial" w:eastAsia="Times New Roman" w:hAnsi="Arial" w:cs="Arial"/>
                <w:sz w:val="20"/>
                <w:szCs w:val="20"/>
                <w:lang w:val="es-ES" w:eastAsia="es-ES"/>
              </w:rPr>
            </w:pPr>
            <w:r w:rsidRPr="00E91514">
              <w:rPr>
                <w:rFonts w:ascii="Arial" w:eastAsia="Times New Roman" w:hAnsi="Arial" w:cs="Arial"/>
                <w:sz w:val="20"/>
                <w:szCs w:val="20"/>
                <w:lang w:val="es-ES" w:eastAsia="es-ES"/>
              </w:rPr>
              <w:t>31</w:t>
            </w:r>
          </w:p>
        </w:tc>
      </w:tr>
      <w:tr w:rsidR="00F64499" w:rsidRPr="00E91514" w:rsidTr="00F64499">
        <w:trPr>
          <w:trHeight w:val="472"/>
        </w:trPr>
        <w:tc>
          <w:tcPr>
            <w:tcW w:w="911" w:type="dxa"/>
            <w:shd w:val="clear" w:color="auto" w:fill="auto"/>
          </w:tcPr>
          <w:p w:rsidR="00F64499" w:rsidRPr="00E91514" w:rsidRDefault="00F64499" w:rsidP="00F64499">
            <w:pPr>
              <w:spacing w:line="360" w:lineRule="auto"/>
              <w:jc w:val="center"/>
              <w:rPr>
                <w:rFonts w:ascii="Arial" w:eastAsia="Times New Roman" w:hAnsi="Arial" w:cs="Arial"/>
                <w:sz w:val="20"/>
                <w:szCs w:val="20"/>
                <w:lang w:val="es-ES" w:eastAsia="es-ES"/>
              </w:rPr>
            </w:pPr>
            <w:r w:rsidRPr="00E91514">
              <w:rPr>
                <w:rFonts w:ascii="Arial" w:eastAsia="Times New Roman" w:hAnsi="Arial" w:cs="Arial"/>
                <w:sz w:val="20"/>
                <w:szCs w:val="20"/>
                <w:lang w:val="es-ES" w:eastAsia="es-ES"/>
              </w:rPr>
              <w:t>TOTAL</w:t>
            </w:r>
          </w:p>
        </w:tc>
        <w:tc>
          <w:tcPr>
            <w:tcW w:w="0" w:type="auto"/>
            <w:shd w:val="clear" w:color="auto" w:fill="auto"/>
          </w:tcPr>
          <w:p w:rsidR="00F64499" w:rsidRPr="00E91514" w:rsidRDefault="00F64499" w:rsidP="00F64499">
            <w:pPr>
              <w:spacing w:line="360" w:lineRule="auto"/>
              <w:jc w:val="center"/>
              <w:rPr>
                <w:rFonts w:ascii="Arial" w:eastAsia="Times New Roman" w:hAnsi="Arial" w:cs="Arial"/>
                <w:sz w:val="20"/>
                <w:szCs w:val="20"/>
                <w:lang w:val="es-ES" w:eastAsia="es-ES"/>
              </w:rPr>
            </w:pPr>
            <w:r w:rsidRPr="00E91514">
              <w:rPr>
                <w:rFonts w:ascii="Arial" w:eastAsia="Times New Roman" w:hAnsi="Arial" w:cs="Arial"/>
                <w:sz w:val="20"/>
                <w:szCs w:val="20"/>
                <w:lang w:val="es-ES" w:eastAsia="es-ES"/>
              </w:rPr>
              <w:t>16</w:t>
            </w:r>
          </w:p>
        </w:tc>
        <w:tc>
          <w:tcPr>
            <w:tcW w:w="0" w:type="auto"/>
            <w:shd w:val="clear" w:color="auto" w:fill="auto"/>
          </w:tcPr>
          <w:p w:rsidR="00F64499" w:rsidRPr="00E91514" w:rsidRDefault="00F64499" w:rsidP="00F64499">
            <w:pPr>
              <w:spacing w:line="360" w:lineRule="auto"/>
              <w:jc w:val="center"/>
              <w:rPr>
                <w:rFonts w:ascii="Arial" w:eastAsia="Times New Roman" w:hAnsi="Arial" w:cs="Arial"/>
                <w:sz w:val="20"/>
                <w:szCs w:val="20"/>
                <w:lang w:val="es-ES" w:eastAsia="es-ES"/>
              </w:rPr>
            </w:pPr>
            <w:r w:rsidRPr="00E91514">
              <w:rPr>
                <w:rFonts w:ascii="Arial" w:eastAsia="Times New Roman" w:hAnsi="Arial" w:cs="Arial"/>
                <w:sz w:val="20"/>
                <w:szCs w:val="20"/>
                <w:lang w:val="es-ES" w:eastAsia="es-ES"/>
              </w:rPr>
              <w:t>100</w:t>
            </w:r>
          </w:p>
        </w:tc>
      </w:tr>
    </w:tbl>
    <w:p w:rsidR="00451C90" w:rsidRDefault="00451C90" w:rsidP="00E67AA8">
      <w:pPr>
        <w:spacing w:line="360" w:lineRule="auto"/>
        <w:ind w:firstLine="567"/>
        <w:jc w:val="both"/>
        <w:rPr>
          <w:rFonts w:ascii="Arial" w:eastAsia="Times New Roman" w:hAnsi="Arial" w:cs="Arial"/>
          <w:i/>
          <w:lang w:val="es-ES" w:eastAsia="es-ES"/>
        </w:rPr>
      </w:pPr>
    </w:p>
    <w:p w:rsidR="00451C90" w:rsidRPr="00E91514" w:rsidRDefault="00F64499" w:rsidP="00E67AA8">
      <w:pPr>
        <w:spacing w:line="360" w:lineRule="auto"/>
        <w:ind w:firstLine="567"/>
        <w:jc w:val="both"/>
        <w:rPr>
          <w:rFonts w:ascii="Arial" w:hAnsi="Arial" w:cs="Arial"/>
          <w:i/>
          <w:lang w:val="es-ES"/>
        </w:rPr>
      </w:pPr>
      <w:r>
        <w:rPr>
          <w:rFonts w:ascii="Times New Roman" w:eastAsia="Times New Roman" w:hAnsi="Times New Roman"/>
          <w:noProof/>
          <w:lang w:eastAsia="es-VE"/>
        </w:rPr>
        <w:drawing>
          <wp:anchor distT="0" distB="0" distL="114300" distR="114300" simplePos="0" relativeHeight="251659264" behindDoc="0" locked="0" layoutInCell="1" allowOverlap="1" wp14:anchorId="2E03ACD8" wp14:editId="5E0A9EE0">
            <wp:simplePos x="0" y="0"/>
            <wp:positionH relativeFrom="margin">
              <wp:align>right</wp:align>
            </wp:positionH>
            <wp:positionV relativeFrom="paragraph">
              <wp:posOffset>43263</wp:posOffset>
            </wp:positionV>
            <wp:extent cx="2600325" cy="139065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00325" cy="1390650"/>
                    </a:xfrm>
                    <a:prstGeom prst="rect">
                      <a:avLst/>
                    </a:prstGeom>
                    <a:noFill/>
                    <a:ln>
                      <a:noFill/>
                    </a:ln>
                  </pic:spPr>
                </pic:pic>
              </a:graphicData>
            </a:graphic>
          </wp:anchor>
        </w:drawing>
      </w:r>
    </w:p>
    <w:p w:rsidR="00E91514" w:rsidRPr="00E91514" w:rsidRDefault="00E91514" w:rsidP="00E91514">
      <w:pPr>
        <w:spacing w:line="360" w:lineRule="auto"/>
        <w:jc w:val="both"/>
        <w:rPr>
          <w:rFonts w:ascii="Times New Roman" w:eastAsia="Times New Roman" w:hAnsi="Times New Roman"/>
          <w:sz w:val="22"/>
          <w:szCs w:val="22"/>
          <w:lang w:val="es-ES" w:eastAsia="es-ES"/>
        </w:rPr>
      </w:pPr>
    </w:p>
    <w:p w:rsidR="00E91514" w:rsidRPr="00E91514" w:rsidRDefault="00E91514" w:rsidP="00E91514">
      <w:pPr>
        <w:spacing w:line="360" w:lineRule="auto"/>
        <w:jc w:val="both"/>
        <w:rPr>
          <w:rFonts w:ascii="Times New Roman" w:eastAsia="Times New Roman" w:hAnsi="Times New Roman"/>
          <w:sz w:val="22"/>
          <w:szCs w:val="22"/>
          <w:lang w:val="es-ES" w:eastAsia="es-ES"/>
        </w:rPr>
      </w:pPr>
    </w:p>
    <w:p w:rsidR="00E91514" w:rsidRPr="00E91514" w:rsidRDefault="00E91514" w:rsidP="00E91514">
      <w:pPr>
        <w:spacing w:line="360" w:lineRule="auto"/>
        <w:rPr>
          <w:rFonts w:ascii="Times New Roman" w:eastAsia="Times New Roman" w:hAnsi="Times New Roman"/>
          <w:sz w:val="22"/>
          <w:szCs w:val="22"/>
          <w:lang w:val="es-ES" w:eastAsia="es-ES"/>
        </w:rPr>
      </w:pPr>
    </w:p>
    <w:p w:rsidR="00E91514" w:rsidRPr="00E91514" w:rsidRDefault="00E91514" w:rsidP="00E91514">
      <w:pPr>
        <w:spacing w:line="360" w:lineRule="auto"/>
        <w:rPr>
          <w:rFonts w:ascii="Times New Roman" w:eastAsia="Times New Roman" w:hAnsi="Times New Roman"/>
          <w:sz w:val="22"/>
          <w:szCs w:val="22"/>
          <w:lang w:val="es-ES" w:eastAsia="es-ES"/>
        </w:rPr>
      </w:pPr>
    </w:p>
    <w:p w:rsidR="00E91514" w:rsidRPr="00E91514" w:rsidRDefault="00E91514" w:rsidP="00E91514">
      <w:pPr>
        <w:spacing w:line="360" w:lineRule="auto"/>
        <w:ind w:firstLine="567"/>
        <w:jc w:val="both"/>
        <w:rPr>
          <w:rFonts w:ascii="Arial" w:eastAsia="Times New Roman" w:hAnsi="Arial" w:cs="Arial"/>
          <w:lang w:val="es-ES_tradnl" w:eastAsia="es-ES"/>
        </w:rPr>
      </w:pPr>
      <w:r w:rsidRPr="00E91514">
        <w:rPr>
          <w:rFonts w:ascii="Arial" w:eastAsia="Times New Roman" w:hAnsi="Arial" w:cs="Arial"/>
          <w:lang w:val="es-ES" w:eastAsia="es-ES"/>
        </w:rPr>
        <w:t xml:space="preserve">La cohesión de estos grupos actores en busca del mejoramiento de la práctica pedagógica daría como resultado el cumplimiento de uno de </w:t>
      </w:r>
      <w:r w:rsidRPr="00E91514">
        <w:rPr>
          <w:rFonts w:ascii="Arial" w:eastAsia="Times New Roman" w:hAnsi="Arial" w:cs="Arial"/>
          <w:lang w:val="es-ES" w:eastAsia="es-ES"/>
        </w:rPr>
        <w:lastRenderedPageBreak/>
        <w:t>los objetivos de este órgano social como laborar un plan único de trabajo para atacar los problemas que la comunidad puede resolver con sus propios recursos y evaluar sus resultados.  En consecuencia se estima que un sesenta y nueve por ciento (69%) de los docentes han considerado que la unificación de la participación socio educativa generar acciones exitosas de desarrollo endógeno para el auto sostenimiento escolar.</w:t>
      </w:r>
    </w:p>
    <w:p w:rsidR="00F90FAF" w:rsidRPr="00F90FAF" w:rsidRDefault="00F90FAF" w:rsidP="00CE1F4A">
      <w:pPr>
        <w:spacing w:line="360" w:lineRule="auto"/>
        <w:jc w:val="both"/>
        <w:rPr>
          <w:rFonts w:ascii="Arial" w:eastAsia="Times New Roman" w:hAnsi="Arial" w:cs="Arial"/>
          <w:lang w:val="es-ES" w:eastAsia="es-ES"/>
        </w:rPr>
      </w:pPr>
    </w:p>
    <w:p w:rsidR="00FA25DD" w:rsidRPr="00FA25DD" w:rsidRDefault="00CE1F4A" w:rsidP="00FA25DD">
      <w:pPr>
        <w:spacing w:line="360" w:lineRule="auto"/>
        <w:jc w:val="center"/>
        <w:rPr>
          <w:rFonts w:ascii="Arial" w:eastAsia="Times New Roman" w:hAnsi="Arial" w:cs="Arial"/>
          <w:b/>
          <w:lang w:val="es-ES" w:eastAsia="es-ES"/>
        </w:rPr>
      </w:pPr>
      <w:r w:rsidRPr="00FA25DD">
        <w:rPr>
          <w:rFonts w:ascii="Arial" w:eastAsia="Times New Roman" w:hAnsi="Arial" w:cs="Arial"/>
          <w:b/>
          <w:lang w:val="es-ES" w:eastAsia="es-ES"/>
        </w:rPr>
        <w:t>CONCLUSIONES</w:t>
      </w:r>
    </w:p>
    <w:p w:rsidR="00FA25DD" w:rsidRPr="00FA25DD" w:rsidRDefault="00FA25DD" w:rsidP="00FA25DD">
      <w:pPr>
        <w:spacing w:line="360" w:lineRule="auto"/>
        <w:jc w:val="center"/>
        <w:rPr>
          <w:rFonts w:ascii="Arial" w:eastAsia="Times New Roman" w:hAnsi="Arial" w:cs="Arial"/>
          <w:lang w:val="es-ES" w:eastAsia="es-ES"/>
        </w:rPr>
      </w:pPr>
    </w:p>
    <w:p w:rsidR="00FA25DD" w:rsidRPr="00FA25DD" w:rsidRDefault="00FA25DD" w:rsidP="00FA25DD">
      <w:pPr>
        <w:spacing w:line="360" w:lineRule="auto"/>
        <w:ind w:firstLine="567"/>
        <w:jc w:val="both"/>
        <w:rPr>
          <w:rFonts w:ascii="Arial" w:eastAsia="Times New Roman" w:hAnsi="Arial" w:cs="Arial"/>
          <w:lang w:val="es-ES" w:eastAsia="es-ES"/>
        </w:rPr>
      </w:pPr>
      <w:r w:rsidRPr="00FA25DD">
        <w:rPr>
          <w:rFonts w:ascii="Arial" w:eastAsia="Times New Roman" w:hAnsi="Arial" w:cs="Arial"/>
          <w:lang w:val="es-ES" w:eastAsia="es-ES"/>
        </w:rPr>
        <w:t>Una vez finalizado el proceso de la investigación y tabulada la información del cuestionario aplicado se generan las siguientes conclusiones:</w:t>
      </w:r>
    </w:p>
    <w:p w:rsidR="00FA25DD" w:rsidRPr="00FA25DD" w:rsidRDefault="00FA25DD" w:rsidP="00FA25DD">
      <w:pPr>
        <w:spacing w:line="360" w:lineRule="auto"/>
        <w:ind w:firstLine="567"/>
        <w:jc w:val="both"/>
        <w:rPr>
          <w:rFonts w:ascii="Arial" w:eastAsia="Times New Roman" w:hAnsi="Arial" w:cs="Arial"/>
          <w:lang w:val="es-ES" w:eastAsia="es-ES"/>
        </w:rPr>
      </w:pPr>
      <w:r w:rsidRPr="00FA25DD">
        <w:rPr>
          <w:rFonts w:ascii="Arial" w:eastAsia="Times New Roman" w:hAnsi="Arial" w:cs="Arial"/>
          <w:lang w:val="es-ES" w:eastAsia="es-ES"/>
        </w:rPr>
        <w:t xml:space="preserve">Los datos cuantitativos permiten constatar índices bajos de participación en general; sin embargo, el análisis minucioso de los mismos, junto a las explicaciones de los propios docentes, indica que hay interés, existe preocupación, y se valora positivamente la participación de la comunidad escolar, además de </w:t>
      </w:r>
      <w:r w:rsidRPr="00FA25DD">
        <w:rPr>
          <w:rFonts w:ascii="Arial" w:eastAsia="Times New Roman" w:hAnsi="Arial" w:cs="Arial"/>
          <w:lang w:val="es-ES" w:eastAsia="es-ES"/>
        </w:rPr>
        <w:t xml:space="preserve">expresar disposición para apoyar la iniciativa de la autogestión escolar.  </w:t>
      </w:r>
    </w:p>
    <w:p w:rsidR="00FA25DD" w:rsidRPr="00FA25DD" w:rsidRDefault="00FA25DD" w:rsidP="00FA25DD">
      <w:pPr>
        <w:spacing w:line="360" w:lineRule="auto"/>
        <w:ind w:firstLine="567"/>
        <w:jc w:val="both"/>
        <w:rPr>
          <w:rFonts w:ascii="Arial" w:eastAsia="Times New Roman" w:hAnsi="Arial" w:cs="Arial"/>
          <w:lang w:val="es-ES" w:eastAsia="es-ES"/>
        </w:rPr>
      </w:pPr>
      <w:r w:rsidRPr="00FA25DD">
        <w:rPr>
          <w:rFonts w:ascii="Arial" w:eastAsia="Times New Roman" w:hAnsi="Arial" w:cs="Arial"/>
          <w:lang w:val="es-ES" w:eastAsia="es-ES"/>
        </w:rPr>
        <w:t xml:space="preserve">Asimismo se quiere hacer énfasis en </w:t>
      </w:r>
      <w:r w:rsidR="00ED51A5" w:rsidRPr="00FA25DD">
        <w:rPr>
          <w:rFonts w:ascii="Arial" w:eastAsia="Times New Roman" w:hAnsi="Arial" w:cs="Arial"/>
          <w:lang w:val="es-ES" w:eastAsia="es-ES"/>
        </w:rPr>
        <w:t>concienciar</w:t>
      </w:r>
      <w:r w:rsidRPr="00FA25DD">
        <w:rPr>
          <w:rFonts w:ascii="Arial" w:eastAsia="Times New Roman" w:hAnsi="Arial" w:cs="Arial"/>
          <w:lang w:val="es-ES" w:eastAsia="es-ES"/>
        </w:rPr>
        <w:t xml:space="preserve"> al personal directivo sobre la necesidad de adoptar una actitud de integración comunitaria donde la participación sea una forma de estimular los aprendizajes de los alumnos y de la comunidad en general sobre valores de cooperación y de ejercitar la democracia. Se trata, pues, de una de las dimensiones más importantes de la escuela. Una dimensión en la que todos los actores se involucran.</w:t>
      </w:r>
    </w:p>
    <w:p w:rsidR="00FA25DD" w:rsidRPr="00FA25DD" w:rsidRDefault="00FA25DD" w:rsidP="00FA25DD">
      <w:pPr>
        <w:spacing w:line="360" w:lineRule="auto"/>
        <w:ind w:firstLine="567"/>
        <w:jc w:val="both"/>
        <w:rPr>
          <w:rFonts w:ascii="Arial" w:eastAsia="Times New Roman" w:hAnsi="Arial" w:cs="Arial"/>
          <w:lang w:val="es-ES" w:eastAsia="es-ES"/>
        </w:rPr>
      </w:pPr>
      <w:r w:rsidRPr="00FA25DD">
        <w:rPr>
          <w:rFonts w:ascii="Arial" w:eastAsia="Times New Roman" w:hAnsi="Arial" w:cs="Arial"/>
          <w:lang w:val="es-ES" w:eastAsia="es-ES"/>
        </w:rPr>
        <w:t>Igualmente se puede señalar que el personal directivo posee una actitud de negación hacia la participación de actores sociales como los consejos comunales, dentro de la institución lo que puede demorar el proceso para establecer una comunicación efectiva desde el seno de la institución, lo que induce a la poca o ninguna participación de los padres en las actividades propuestas.</w:t>
      </w:r>
    </w:p>
    <w:p w:rsidR="00FA25DD" w:rsidRPr="00FA25DD" w:rsidRDefault="00FA25DD" w:rsidP="00FA25DD">
      <w:pPr>
        <w:spacing w:line="360" w:lineRule="auto"/>
        <w:ind w:firstLine="567"/>
        <w:jc w:val="both"/>
        <w:rPr>
          <w:rFonts w:ascii="Arial" w:eastAsia="Times New Roman" w:hAnsi="Arial" w:cs="Arial"/>
          <w:lang w:val="es-ES" w:eastAsia="es-ES"/>
        </w:rPr>
      </w:pPr>
      <w:r w:rsidRPr="00FA25DD">
        <w:rPr>
          <w:rFonts w:ascii="Arial" w:eastAsia="Times New Roman" w:hAnsi="Arial" w:cs="Arial"/>
          <w:lang w:val="es-ES" w:eastAsia="es-ES"/>
        </w:rPr>
        <w:t xml:space="preserve">Igualmente se determinó que el personal directivo requiere de la formación de habilidades que le permitan practicar un proceso de </w:t>
      </w:r>
      <w:r w:rsidRPr="00FA25DD">
        <w:rPr>
          <w:rFonts w:ascii="Arial" w:eastAsia="Times New Roman" w:hAnsi="Arial" w:cs="Arial"/>
          <w:lang w:val="es-ES" w:eastAsia="es-ES"/>
        </w:rPr>
        <w:lastRenderedPageBreak/>
        <w:t>liderazgo centrado en las relaciones interpersonales, ya que según la información recogida en el instrumento este solo se limita a cumplir con las funciones administrativas, sin intervenir en el mejoramiento de las condiciones de la labor docente.</w:t>
      </w:r>
    </w:p>
    <w:p w:rsidR="00FA25DD" w:rsidRPr="00FA25DD" w:rsidRDefault="00FA25DD" w:rsidP="00FA25DD">
      <w:pPr>
        <w:spacing w:line="360" w:lineRule="auto"/>
        <w:ind w:firstLine="567"/>
        <w:jc w:val="both"/>
        <w:rPr>
          <w:rFonts w:ascii="Arial" w:eastAsia="Times New Roman" w:hAnsi="Arial" w:cs="Arial"/>
          <w:lang w:val="es-ES" w:eastAsia="es-ES"/>
        </w:rPr>
      </w:pPr>
      <w:r w:rsidRPr="00FA25DD">
        <w:rPr>
          <w:rFonts w:ascii="Arial" w:eastAsia="Times New Roman" w:hAnsi="Arial" w:cs="Arial"/>
          <w:lang w:val="es-ES" w:eastAsia="es-ES"/>
        </w:rPr>
        <w:t>Además se concluye que el directivo debe sustentar su labor en las tendencias socio educativas requeridas por la nuevas premisas educativas, donde la participación de los padres, madres y representantes sea un elemento integrados de la escuela con su entorno, mejorando la comunicación y estableciendo un puente para la búsqueda de soluciones a las carencias didácticas que se presenten en la institución. Esta acción debe empezar por el la actitud del personal directivo, el cual tiene con frecuencia una imagen negativa del rol educativo de los padres, reclamando una distancia que evite cualquier tipo de injerencia en su trabajo.</w:t>
      </w:r>
    </w:p>
    <w:p w:rsidR="00FA25DD" w:rsidRPr="00FA25DD" w:rsidRDefault="00FA25DD" w:rsidP="00FA25DD">
      <w:pPr>
        <w:spacing w:line="360" w:lineRule="auto"/>
        <w:ind w:firstLine="567"/>
        <w:jc w:val="both"/>
        <w:rPr>
          <w:rFonts w:ascii="Arial" w:eastAsia="Times New Roman" w:hAnsi="Arial" w:cs="Arial"/>
          <w:lang w:val="es-ES" w:eastAsia="es-ES"/>
        </w:rPr>
      </w:pPr>
      <w:r w:rsidRPr="00FA25DD">
        <w:rPr>
          <w:rFonts w:ascii="Arial" w:eastAsia="Times New Roman" w:hAnsi="Arial" w:cs="Arial"/>
          <w:lang w:val="es-ES" w:eastAsia="es-ES"/>
        </w:rPr>
        <w:t xml:space="preserve"> En este sentido, se puede deducir que la gerencia institucional requiere de unipersonal directivo con </w:t>
      </w:r>
      <w:r w:rsidRPr="00FA25DD">
        <w:rPr>
          <w:rFonts w:ascii="Arial" w:eastAsia="Times New Roman" w:hAnsi="Arial" w:cs="Arial"/>
          <w:lang w:val="es-ES" w:eastAsia="es-ES"/>
        </w:rPr>
        <w:t xml:space="preserve">capacidad de liderizar un proceso de autogestión que exige madurez, entusiasmo, competencia y responsabilidad a las personas que participen en </w:t>
      </w:r>
      <w:r w:rsidR="00CE1F4A" w:rsidRPr="00FA25DD">
        <w:rPr>
          <w:rFonts w:ascii="Arial" w:eastAsia="Times New Roman" w:hAnsi="Arial" w:cs="Arial"/>
          <w:lang w:val="es-ES" w:eastAsia="es-ES"/>
        </w:rPr>
        <w:t>él</w:t>
      </w:r>
      <w:r w:rsidRPr="00FA25DD">
        <w:rPr>
          <w:rFonts w:ascii="Arial" w:eastAsia="Times New Roman" w:hAnsi="Arial" w:cs="Arial"/>
          <w:lang w:val="es-ES" w:eastAsia="es-ES"/>
        </w:rPr>
        <w:t xml:space="preserve">, de lo contrario se induciría a un debilitamiento de la perspectiva del autosostenimiento escolar. </w:t>
      </w:r>
    </w:p>
    <w:p w:rsidR="00FA25DD" w:rsidRPr="00FA25DD" w:rsidRDefault="00FA25DD" w:rsidP="00FA25DD">
      <w:pPr>
        <w:spacing w:line="360" w:lineRule="auto"/>
        <w:ind w:firstLine="567"/>
        <w:jc w:val="both"/>
        <w:rPr>
          <w:rFonts w:ascii="Arial" w:eastAsia="Times New Roman" w:hAnsi="Arial" w:cs="Arial"/>
          <w:lang w:val="es-ES" w:eastAsia="es-ES"/>
        </w:rPr>
      </w:pPr>
      <w:r w:rsidRPr="00FA25DD">
        <w:rPr>
          <w:rFonts w:ascii="Arial" w:eastAsia="Times New Roman" w:hAnsi="Arial" w:cs="Arial"/>
          <w:lang w:val="es-ES" w:eastAsia="es-ES"/>
        </w:rPr>
        <w:t>Finalmente se concluye que el proceso de enseñanza y aprendizaje de los alumnos requiere de la participación constante de los padres, madres y representantes, lo que implica que el docente disponga de los recursos didácticos necesarios para abordar el proceso de enseñanza de manera significativa, de allí la necesidad de realizar cualquier acción que permita obtener los materiales para el desarrollo de las clases, y la participación del directivo es un elemento indispensable para la iniciativa escolar en los procesos de autogestión.</w:t>
      </w:r>
    </w:p>
    <w:p w:rsidR="00FA25DD" w:rsidRPr="00FA25DD" w:rsidRDefault="00FA25DD" w:rsidP="00E67AA8">
      <w:pPr>
        <w:spacing w:line="360" w:lineRule="auto"/>
        <w:ind w:firstLine="567"/>
        <w:jc w:val="both"/>
        <w:rPr>
          <w:rFonts w:ascii="Arial" w:eastAsia="Times New Roman" w:hAnsi="Arial" w:cs="Arial"/>
          <w:lang w:val="es-ES" w:eastAsia="es-ES"/>
        </w:rPr>
      </w:pPr>
      <w:r w:rsidRPr="00FA25DD">
        <w:rPr>
          <w:rFonts w:ascii="Arial" w:eastAsia="Times New Roman" w:hAnsi="Arial" w:cs="Arial"/>
          <w:lang w:val="es-ES" w:eastAsia="es-ES"/>
        </w:rPr>
        <w:t xml:space="preserve">No obstante, el personal directivo del C.E.I.B. Brisas del Río requiere desarrollar ciertas capacidades como habilidad comunicacional, capacidad organizativa, y eficiencia administrativa, lo que equivale a decir </w:t>
      </w:r>
      <w:r w:rsidRPr="00FA25DD">
        <w:rPr>
          <w:rFonts w:ascii="Arial" w:eastAsia="Times New Roman" w:hAnsi="Arial" w:cs="Arial"/>
          <w:lang w:val="es-ES" w:eastAsia="es-ES"/>
        </w:rPr>
        <w:lastRenderedPageBreak/>
        <w:t>que para llevar a cabo acciones de autogestión se requiere de un buen líder, y este debe ser una persona responsable, comunicativa y organizada.</w:t>
      </w:r>
    </w:p>
    <w:p w:rsidR="00FA25DD" w:rsidRPr="00FA25DD" w:rsidRDefault="00FA25DD" w:rsidP="00FA25DD">
      <w:pPr>
        <w:spacing w:line="360" w:lineRule="auto"/>
        <w:jc w:val="both"/>
        <w:rPr>
          <w:rFonts w:ascii="Arial" w:eastAsia="Times New Roman" w:hAnsi="Arial" w:cs="Arial"/>
          <w:b/>
          <w:lang w:val="es-ES_tradnl" w:eastAsia="es-ES"/>
        </w:rPr>
      </w:pPr>
    </w:p>
    <w:p w:rsidR="00FA25DD" w:rsidRPr="00FA25DD" w:rsidRDefault="00CE1F4A" w:rsidP="00CE1F4A">
      <w:pPr>
        <w:spacing w:line="360" w:lineRule="auto"/>
        <w:jc w:val="center"/>
        <w:rPr>
          <w:rFonts w:ascii="Arial" w:eastAsia="Times New Roman" w:hAnsi="Arial" w:cs="Arial"/>
          <w:b/>
          <w:lang w:val="es-ES_tradnl" w:eastAsia="es-ES"/>
        </w:rPr>
      </w:pPr>
      <w:r w:rsidRPr="00FA25DD">
        <w:rPr>
          <w:rFonts w:ascii="Arial" w:eastAsia="Times New Roman" w:hAnsi="Arial" w:cs="Arial"/>
          <w:b/>
          <w:lang w:val="es-ES_tradnl" w:eastAsia="es-ES"/>
        </w:rPr>
        <w:t>RECOMENDACIONES</w:t>
      </w:r>
    </w:p>
    <w:p w:rsidR="00FA25DD" w:rsidRPr="00FA25DD" w:rsidRDefault="00FA25DD" w:rsidP="00FA25DD">
      <w:pPr>
        <w:spacing w:line="360" w:lineRule="auto"/>
        <w:ind w:firstLine="567"/>
        <w:jc w:val="both"/>
        <w:rPr>
          <w:rFonts w:ascii="Arial" w:eastAsia="Times New Roman" w:hAnsi="Arial" w:cs="Arial"/>
          <w:lang w:val="es-ES" w:eastAsia="es-ES"/>
        </w:rPr>
      </w:pPr>
    </w:p>
    <w:p w:rsidR="00FA25DD" w:rsidRPr="00FA25DD" w:rsidRDefault="00FA25DD" w:rsidP="00FA25DD">
      <w:pPr>
        <w:spacing w:line="360" w:lineRule="auto"/>
        <w:ind w:firstLine="567"/>
        <w:jc w:val="both"/>
        <w:rPr>
          <w:rFonts w:ascii="Arial" w:eastAsia="Times New Roman" w:hAnsi="Arial" w:cs="Arial"/>
          <w:lang w:val="es-ES" w:eastAsia="es-ES"/>
        </w:rPr>
      </w:pPr>
      <w:r w:rsidRPr="00FA25DD">
        <w:rPr>
          <w:rFonts w:ascii="Arial" w:eastAsia="Times New Roman" w:hAnsi="Arial" w:cs="Arial"/>
          <w:lang w:val="es-ES" w:eastAsia="es-ES"/>
        </w:rPr>
        <w:t xml:space="preserve">Atendiendo al proceso del análisis de los datos, se sugieren las siguientes recomendaciones: </w:t>
      </w:r>
    </w:p>
    <w:p w:rsidR="00FA25DD" w:rsidRPr="00FA25DD" w:rsidRDefault="00FA25DD" w:rsidP="00FA25DD">
      <w:pPr>
        <w:spacing w:line="360" w:lineRule="auto"/>
        <w:ind w:firstLine="567"/>
        <w:jc w:val="both"/>
        <w:rPr>
          <w:rFonts w:ascii="Arial" w:eastAsia="Times New Roman" w:hAnsi="Arial" w:cs="Arial"/>
          <w:lang w:val="es-ES" w:eastAsia="es-ES"/>
        </w:rPr>
      </w:pPr>
      <w:r w:rsidRPr="00FA25DD">
        <w:rPr>
          <w:rFonts w:ascii="Arial" w:eastAsia="Times New Roman" w:hAnsi="Arial" w:cs="Arial"/>
          <w:lang w:val="es-ES" w:eastAsia="es-ES"/>
        </w:rPr>
        <w:t>Es considerable elaborar un conjunto de estrategias organizativas dirigidas a desarrollar la participación de los padres, madres y representantes con el fin de aprovechar las posibilidades y recursos humanos que suelen permanecer ignorados por las instituciones escolares, además se sugiere que el personal directivo  adopte una actitud abierta y favorecedora a la integración del preescolar con el entorno, que le permita establecer relaciones de colaboración no sólo con las familias de los alumnos sino con otros agentes y así obtener los recursos requeridos para el mejoramiento del proceso educativo.</w:t>
      </w:r>
    </w:p>
    <w:p w:rsidR="00FA25DD" w:rsidRPr="00FA25DD" w:rsidRDefault="00FA25DD" w:rsidP="00FA25DD">
      <w:pPr>
        <w:spacing w:line="360" w:lineRule="auto"/>
        <w:ind w:firstLine="567"/>
        <w:jc w:val="both"/>
        <w:rPr>
          <w:rFonts w:ascii="Arial" w:eastAsia="Times New Roman" w:hAnsi="Arial" w:cs="Arial"/>
          <w:lang w:val="es-ES" w:eastAsia="es-ES"/>
        </w:rPr>
      </w:pPr>
      <w:r w:rsidRPr="00FA25DD">
        <w:rPr>
          <w:rFonts w:ascii="Arial" w:eastAsia="Times New Roman" w:hAnsi="Arial" w:cs="Arial"/>
          <w:lang w:val="es-ES" w:eastAsia="es-ES"/>
        </w:rPr>
        <w:t>Asimismo se sugiere que el personal directivo como al docente comprender la necesidad de establecer un proceso comunicativo con los demás actores que conforman la comunidad escolar, adoptando una actitud asertiva para con la diversidad de estructuras y contextos familiares existentes en el entorno del preescolar Brisas del Río; puesto que debe comprender que detrás de la diversidad de los alumnos hay una diversidad familiar y social con la que hay que contar a la hora de buscar soluciones a las debilidades existentes en la institución. </w:t>
      </w:r>
    </w:p>
    <w:p w:rsidR="00FA25DD" w:rsidRPr="00FA25DD" w:rsidRDefault="00FA25DD" w:rsidP="00161324">
      <w:pPr>
        <w:spacing w:line="360" w:lineRule="auto"/>
        <w:ind w:firstLine="567"/>
        <w:jc w:val="both"/>
        <w:rPr>
          <w:rFonts w:ascii="Arial" w:eastAsia="Times New Roman" w:hAnsi="Arial" w:cs="Arial"/>
          <w:spacing w:val="12"/>
          <w:lang w:val="es-ES" w:eastAsia="es-ES"/>
        </w:rPr>
      </w:pPr>
      <w:r w:rsidRPr="00FA25DD">
        <w:rPr>
          <w:rFonts w:ascii="Arial" w:eastAsia="Times New Roman" w:hAnsi="Arial" w:cs="Arial"/>
          <w:lang w:val="es-ES" w:eastAsia="es-ES"/>
        </w:rPr>
        <w:t xml:space="preserve">Finalmente se recomienda que el personal directivo junto a los docentes establezcan condicionantes de orden "técnico", como los relativos a la disponibilidad de dinámica de grupos y de resolución de conflictos, ya que estas pueden ser de interés a la hora de intentar dinamizar equipos, dirigir el desarrollo de las reuniones, iniciar una toma de contacto con los padres, para desbloquear los procesos grupales negativos que existen en la escuela producto de la carencias comunicacionales entre el personal </w:t>
      </w:r>
      <w:r w:rsidRPr="00FA25DD">
        <w:rPr>
          <w:rFonts w:ascii="Arial" w:eastAsia="Times New Roman" w:hAnsi="Arial" w:cs="Arial"/>
          <w:lang w:val="es-ES" w:eastAsia="es-ES"/>
        </w:rPr>
        <w:lastRenderedPageBreak/>
        <w:t xml:space="preserve">directivo y la comunidad escolar,  para de esta manera tomar decisiones </w:t>
      </w:r>
      <w:r w:rsidRPr="00FA25DD">
        <w:rPr>
          <w:rFonts w:ascii="Arial" w:hAnsi="Arial" w:cs="Arial"/>
          <w:lang w:val="es-ES" w:eastAsia="es-ES"/>
        </w:rPr>
        <w:t>cooperativamente, y disminuir las debilidades tanto físicas como pedagógicas existentes en la institución escolar, a la vez, para que el  proceso gerencial del directivo, sirva como base para tomar  conciencia sobre la función que implica la ejecución de proyectos de autogestión escolar y las posibilidades de lograr un funcionamiento institucional sin la dependencia económica del estado</w:t>
      </w:r>
      <w:r w:rsidRPr="00FA25DD">
        <w:rPr>
          <w:rFonts w:ascii="Arial" w:eastAsia="Times New Roman" w:hAnsi="Arial" w:cs="Arial"/>
          <w:spacing w:val="12"/>
          <w:lang w:val="es-ES" w:eastAsia="es-ES"/>
        </w:rPr>
        <w:t>.</w:t>
      </w:r>
    </w:p>
    <w:p w:rsidR="00FA25DD" w:rsidRPr="00FA25DD" w:rsidRDefault="00FA25DD" w:rsidP="00E67AA8">
      <w:pPr>
        <w:spacing w:line="480" w:lineRule="auto"/>
        <w:ind w:firstLine="567"/>
        <w:jc w:val="both"/>
        <w:rPr>
          <w:rFonts w:ascii="Arial" w:eastAsia="Times New Roman" w:hAnsi="Arial" w:cs="Arial"/>
          <w:spacing w:val="12"/>
          <w:lang w:val="es-ES" w:eastAsia="es-ES"/>
        </w:rPr>
      </w:pPr>
    </w:p>
    <w:p w:rsidR="00E639F8" w:rsidRDefault="00E639F8" w:rsidP="0033731E">
      <w:pPr>
        <w:ind w:left="340" w:hanging="340"/>
        <w:jc w:val="center"/>
        <w:rPr>
          <w:rFonts w:ascii="Arial" w:hAnsi="Arial" w:cs="Arial"/>
          <w:b/>
          <w:lang w:val="es-ES"/>
        </w:rPr>
      </w:pPr>
    </w:p>
    <w:p w:rsidR="00FA25DD" w:rsidRDefault="0033731E" w:rsidP="0033731E">
      <w:pPr>
        <w:ind w:left="340" w:hanging="340"/>
        <w:jc w:val="center"/>
        <w:rPr>
          <w:rFonts w:ascii="Arial" w:hAnsi="Arial" w:cs="Arial"/>
          <w:lang w:val="es-ES"/>
        </w:rPr>
      </w:pPr>
      <w:r w:rsidRPr="0033731E">
        <w:rPr>
          <w:rFonts w:ascii="Arial" w:hAnsi="Arial" w:cs="Arial"/>
          <w:b/>
          <w:lang w:val="es-ES"/>
        </w:rPr>
        <w:t>REFERENCIAS</w:t>
      </w:r>
      <w:r w:rsidR="00E639F8">
        <w:rPr>
          <w:rFonts w:ascii="Arial" w:hAnsi="Arial" w:cs="Arial"/>
          <w:b/>
          <w:lang w:val="es-ES"/>
        </w:rPr>
        <w:t xml:space="preserve"> BIBLIOGRÁFICAS</w:t>
      </w:r>
    </w:p>
    <w:p w:rsidR="00A37F33" w:rsidRDefault="00A37F33" w:rsidP="00AB3C3B">
      <w:pPr>
        <w:ind w:left="340" w:hanging="340"/>
        <w:rPr>
          <w:rFonts w:ascii="Arial" w:hAnsi="Arial" w:cs="Arial"/>
          <w:lang w:val="es-ES"/>
        </w:rPr>
      </w:pPr>
    </w:p>
    <w:p w:rsidR="00451C90" w:rsidRDefault="00451C90" w:rsidP="00AB3C3B">
      <w:pPr>
        <w:ind w:left="340" w:hanging="340"/>
        <w:rPr>
          <w:rFonts w:ascii="Arial" w:hAnsi="Arial" w:cs="Arial"/>
          <w:lang w:val="es-ES"/>
        </w:rPr>
      </w:pPr>
    </w:p>
    <w:p w:rsidR="00A37F33" w:rsidRPr="00A37F33" w:rsidRDefault="00A37F33" w:rsidP="005F7E34">
      <w:pPr>
        <w:ind w:left="426" w:hanging="426"/>
        <w:jc w:val="both"/>
        <w:rPr>
          <w:rFonts w:ascii="Arial" w:eastAsia="Times New Roman" w:hAnsi="Arial" w:cs="Arial"/>
          <w:lang w:val="es-ES" w:eastAsia="es-ES"/>
        </w:rPr>
      </w:pPr>
      <w:r w:rsidRPr="00A37F33">
        <w:rPr>
          <w:rFonts w:ascii="Arial" w:eastAsia="Times New Roman" w:hAnsi="Arial" w:cs="Arial"/>
          <w:lang w:val="es-ES" w:eastAsia="es-ES"/>
        </w:rPr>
        <w:t xml:space="preserve">Albarracín M. (2006) </w:t>
      </w:r>
      <w:smartTag w:uri="urn:schemas-microsoft-com:office:smarttags" w:element="PersonName">
        <w:smartTagPr>
          <w:attr w:name="ProductID" w:val="La Gestión Participativa"/>
        </w:smartTagPr>
        <w:r w:rsidRPr="00A37F33">
          <w:rPr>
            <w:rFonts w:ascii="Arial" w:eastAsia="Times New Roman" w:hAnsi="Arial" w:cs="Arial"/>
            <w:b/>
            <w:lang w:val="es-ES" w:eastAsia="es-ES"/>
          </w:rPr>
          <w:t>La Gestión Participativa</w:t>
        </w:r>
      </w:smartTag>
      <w:r w:rsidRPr="00A37F33">
        <w:rPr>
          <w:rFonts w:ascii="Arial" w:eastAsia="Times New Roman" w:hAnsi="Arial" w:cs="Arial"/>
          <w:b/>
          <w:lang w:val="es-ES" w:eastAsia="es-ES"/>
        </w:rPr>
        <w:t xml:space="preserve"> del Director para </w:t>
      </w:r>
      <w:smartTag w:uri="urn:schemas-microsoft-com:office:smarttags" w:element="PersonName">
        <w:smartTagPr>
          <w:attr w:name="ProductID" w:val="la Toma"/>
        </w:smartTagPr>
        <w:r w:rsidRPr="00A37F33">
          <w:rPr>
            <w:rFonts w:ascii="Arial" w:eastAsia="Times New Roman" w:hAnsi="Arial" w:cs="Arial"/>
            <w:b/>
            <w:lang w:val="es-ES" w:eastAsia="es-ES"/>
          </w:rPr>
          <w:t>la Toma</w:t>
        </w:r>
      </w:smartTag>
      <w:r w:rsidRPr="00A37F33">
        <w:rPr>
          <w:rFonts w:ascii="Arial" w:eastAsia="Times New Roman" w:hAnsi="Arial" w:cs="Arial"/>
          <w:b/>
          <w:lang w:val="es-ES" w:eastAsia="es-ES"/>
        </w:rPr>
        <w:t xml:space="preserve"> de Decisiones de Autofinanciamiento Escolar. </w:t>
      </w:r>
      <w:r w:rsidRPr="00A37F33">
        <w:rPr>
          <w:rFonts w:ascii="Arial" w:eastAsia="Times New Roman" w:hAnsi="Arial" w:cs="Arial"/>
          <w:lang w:val="es-ES" w:eastAsia="es-ES"/>
        </w:rPr>
        <w:t>Trabajo de Grado no Publicado. Universidad Santa María</w:t>
      </w:r>
    </w:p>
    <w:p w:rsidR="00A37F33" w:rsidRPr="00A37F33" w:rsidRDefault="00A37F33" w:rsidP="005F7E34">
      <w:pPr>
        <w:ind w:left="426" w:hanging="426"/>
        <w:jc w:val="both"/>
        <w:rPr>
          <w:rFonts w:ascii="Arial" w:eastAsia="Times New Roman" w:hAnsi="Arial" w:cs="Arial"/>
          <w:lang w:val="es-ES" w:eastAsia="es-ES"/>
        </w:rPr>
      </w:pPr>
    </w:p>
    <w:p w:rsidR="00A37F33" w:rsidRPr="00A37F33" w:rsidRDefault="00A37F33" w:rsidP="005F7E34">
      <w:pPr>
        <w:ind w:left="426" w:hanging="426"/>
        <w:jc w:val="both"/>
        <w:rPr>
          <w:rFonts w:ascii="Arial" w:eastAsia="Times New Roman" w:hAnsi="Arial" w:cs="Arial"/>
          <w:lang w:val="es-ES" w:eastAsia="es-ES"/>
        </w:rPr>
      </w:pPr>
      <w:r w:rsidRPr="00A37F33">
        <w:rPr>
          <w:rFonts w:ascii="Arial" w:eastAsia="Times New Roman" w:hAnsi="Arial" w:cs="Arial"/>
          <w:lang w:val="es-ES" w:eastAsia="es-ES"/>
        </w:rPr>
        <w:t xml:space="preserve">Best J. (1974) </w:t>
      </w:r>
      <w:r w:rsidRPr="00A37F33">
        <w:rPr>
          <w:rFonts w:ascii="Arial" w:eastAsia="Times New Roman" w:hAnsi="Arial" w:cs="Arial"/>
          <w:b/>
          <w:lang w:val="es-ES" w:eastAsia="es-ES"/>
        </w:rPr>
        <w:t>Como Investigar en Educación</w:t>
      </w:r>
      <w:r w:rsidRPr="00A37F33">
        <w:rPr>
          <w:rFonts w:ascii="Arial" w:eastAsia="Times New Roman" w:hAnsi="Arial" w:cs="Arial"/>
          <w:lang w:val="es-ES" w:eastAsia="es-ES"/>
        </w:rPr>
        <w:t>. 3ra edic. Madrid. Morata, S.A.</w:t>
      </w:r>
    </w:p>
    <w:p w:rsidR="00A37F33" w:rsidRPr="00A37F33" w:rsidRDefault="00A37F33" w:rsidP="005F7E34">
      <w:pPr>
        <w:ind w:left="426" w:hanging="426"/>
        <w:jc w:val="both"/>
        <w:rPr>
          <w:rFonts w:ascii="Arial" w:eastAsia="Times New Roman" w:hAnsi="Arial" w:cs="Arial"/>
          <w:lang w:val="es-ES" w:eastAsia="es-ES"/>
        </w:rPr>
      </w:pPr>
    </w:p>
    <w:p w:rsidR="00A37F33" w:rsidRPr="00A37F33" w:rsidRDefault="00A37F33" w:rsidP="005F7E34">
      <w:pPr>
        <w:ind w:left="426" w:hanging="426"/>
        <w:jc w:val="both"/>
        <w:rPr>
          <w:rFonts w:ascii="Arial" w:eastAsia="Times New Roman" w:hAnsi="Arial" w:cs="Arial"/>
          <w:lang w:val="es-ES" w:eastAsia="es-ES"/>
        </w:rPr>
      </w:pPr>
      <w:r w:rsidRPr="00A37F33">
        <w:rPr>
          <w:rFonts w:ascii="Arial" w:eastAsia="Times New Roman" w:hAnsi="Arial" w:cs="Arial"/>
          <w:lang w:val="es-ES" w:eastAsia="es-ES"/>
        </w:rPr>
        <w:t xml:space="preserve">Bigott T. (1985) </w:t>
      </w:r>
      <w:r w:rsidRPr="00A37F33">
        <w:rPr>
          <w:rFonts w:ascii="Arial" w:eastAsia="Times New Roman" w:hAnsi="Arial" w:cs="Arial"/>
          <w:b/>
          <w:lang w:val="es-ES" w:eastAsia="es-ES"/>
        </w:rPr>
        <w:t>Planteamientos y Análisis de las Investigaciones</w:t>
      </w:r>
      <w:r w:rsidRPr="00A37F33">
        <w:rPr>
          <w:rFonts w:ascii="Arial" w:eastAsia="Times New Roman" w:hAnsi="Arial" w:cs="Arial"/>
          <w:lang w:val="es-ES" w:eastAsia="es-ES"/>
        </w:rPr>
        <w:t>. Buenos Aires. Ediciones Nueva Visión.</w:t>
      </w:r>
    </w:p>
    <w:p w:rsidR="0033731E" w:rsidRDefault="0033731E" w:rsidP="005F7E34">
      <w:pPr>
        <w:ind w:left="426" w:hanging="426"/>
        <w:rPr>
          <w:rFonts w:ascii="Arial" w:hAnsi="Arial" w:cs="Arial"/>
          <w:lang w:val="es-ES"/>
        </w:rPr>
      </w:pPr>
    </w:p>
    <w:p w:rsidR="007944D6" w:rsidRPr="007944D6" w:rsidRDefault="007944D6" w:rsidP="005F7E34">
      <w:pPr>
        <w:ind w:left="426" w:hanging="426"/>
        <w:jc w:val="both"/>
        <w:rPr>
          <w:rFonts w:ascii="Arial" w:eastAsia="Times New Roman" w:hAnsi="Arial" w:cs="Arial"/>
          <w:lang w:val="es-ES" w:eastAsia="es-ES"/>
        </w:rPr>
      </w:pPr>
      <w:r w:rsidRPr="007944D6">
        <w:rPr>
          <w:rFonts w:ascii="Arial" w:eastAsia="Times New Roman" w:hAnsi="Arial" w:cs="Arial"/>
          <w:lang w:val="es-ES" w:eastAsia="es-ES"/>
        </w:rPr>
        <w:t xml:space="preserve">Busot E. (1985) </w:t>
      </w:r>
      <w:smartTag w:uri="urn:schemas-microsoft-com:office:smarttags" w:element="PersonName">
        <w:smartTagPr>
          <w:attr w:name="ProductID" w:val="La Investigaci￳n Cient￭fica"/>
        </w:smartTagPr>
        <w:r w:rsidRPr="007944D6">
          <w:rPr>
            <w:rFonts w:ascii="Arial" w:eastAsia="Times New Roman" w:hAnsi="Arial" w:cs="Arial"/>
            <w:b/>
            <w:lang w:val="es-ES" w:eastAsia="es-ES"/>
          </w:rPr>
          <w:t>La Investigación Científica</w:t>
        </w:r>
      </w:smartTag>
      <w:r w:rsidRPr="007944D6">
        <w:rPr>
          <w:rFonts w:ascii="Arial" w:eastAsia="Times New Roman" w:hAnsi="Arial" w:cs="Arial"/>
          <w:b/>
          <w:lang w:val="es-ES" w:eastAsia="es-ES"/>
        </w:rPr>
        <w:t xml:space="preserve"> en Educación</w:t>
      </w:r>
      <w:r w:rsidRPr="007944D6">
        <w:rPr>
          <w:rFonts w:ascii="Arial" w:eastAsia="Times New Roman" w:hAnsi="Arial" w:cs="Arial"/>
          <w:lang w:val="es-ES" w:eastAsia="es-ES"/>
        </w:rPr>
        <w:t xml:space="preserve">. 3ra </w:t>
      </w:r>
      <w:r w:rsidRPr="007944D6">
        <w:rPr>
          <w:rFonts w:ascii="Arial" w:eastAsia="Times New Roman" w:hAnsi="Arial" w:cs="Arial"/>
          <w:lang w:val="es-ES" w:eastAsia="es-ES"/>
        </w:rPr>
        <w:t>Impresión. México. Editorial Trillas.</w:t>
      </w:r>
    </w:p>
    <w:p w:rsidR="0033731E" w:rsidRDefault="0033731E" w:rsidP="005F7E34">
      <w:pPr>
        <w:ind w:left="426" w:hanging="426"/>
        <w:rPr>
          <w:rFonts w:ascii="Arial" w:hAnsi="Arial" w:cs="Arial"/>
          <w:lang w:val="es-ES"/>
        </w:rPr>
      </w:pPr>
    </w:p>
    <w:p w:rsidR="007944D6" w:rsidRPr="007944D6" w:rsidRDefault="007944D6" w:rsidP="005F7E34">
      <w:pPr>
        <w:ind w:left="426" w:hanging="426"/>
        <w:jc w:val="both"/>
        <w:rPr>
          <w:rFonts w:ascii="Arial" w:eastAsia="Times New Roman" w:hAnsi="Arial" w:cs="Arial"/>
          <w:lang w:val="es-ES" w:eastAsia="es-ES"/>
        </w:rPr>
      </w:pPr>
      <w:r w:rsidRPr="007944D6">
        <w:rPr>
          <w:rFonts w:ascii="Arial" w:eastAsia="Times New Roman" w:hAnsi="Arial" w:cs="Arial"/>
          <w:lang w:val="es-ES" w:eastAsia="es-ES"/>
        </w:rPr>
        <w:t xml:space="preserve">Chávez, S. (1994) </w:t>
      </w:r>
      <w:smartTag w:uri="urn:schemas-microsoft-com:office:smarttags" w:element="PersonName">
        <w:smartTagPr>
          <w:attr w:name="ProductID" w:val="La Investigaci￳n Como"/>
        </w:smartTagPr>
        <w:smartTag w:uri="urn:schemas-microsoft-com:office:smarttags" w:element="PersonName">
          <w:smartTagPr>
            <w:attr w:name="ProductID" w:val="la Investigaci￳n"/>
          </w:smartTagPr>
          <w:r w:rsidRPr="007944D6">
            <w:rPr>
              <w:rFonts w:ascii="Arial" w:eastAsia="Times New Roman" w:hAnsi="Arial" w:cs="Arial"/>
              <w:b/>
              <w:lang w:val="es-ES" w:eastAsia="es-ES"/>
            </w:rPr>
            <w:t>La Investigación</w:t>
          </w:r>
        </w:smartTag>
        <w:r w:rsidRPr="007944D6">
          <w:rPr>
            <w:rFonts w:ascii="Arial" w:eastAsia="Times New Roman" w:hAnsi="Arial" w:cs="Arial"/>
            <w:b/>
            <w:lang w:val="es-ES" w:eastAsia="es-ES"/>
          </w:rPr>
          <w:t xml:space="preserve"> Como</w:t>
        </w:r>
      </w:smartTag>
      <w:r w:rsidRPr="007944D6">
        <w:rPr>
          <w:rFonts w:ascii="Arial" w:eastAsia="Times New Roman" w:hAnsi="Arial" w:cs="Arial"/>
          <w:b/>
          <w:lang w:val="es-ES" w:eastAsia="es-ES"/>
        </w:rPr>
        <w:t xml:space="preserve"> Arte</w:t>
      </w:r>
      <w:r w:rsidRPr="007944D6">
        <w:rPr>
          <w:rFonts w:ascii="Arial" w:eastAsia="Times New Roman" w:hAnsi="Arial" w:cs="Arial"/>
          <w:lang w:val="es-ES" w:eastAsia="es-ES"/>
        </w:rPr>
        <w:t>.3ra Edc. México. Graw Hill, México.</w:t>
      </w:r>
    </w:p>
    <w:p w:rsidR="0033731E" w:rsidRDefault="0033731E" w:rsidP="005F7E34">
      <w:pPr>
        <w:ind w:left="426" w:hanging="426"/>
        <w:rPr>
          <w:rFonts w:ascii="Arial" w:hAnsi="Arial" w:cs="Arial"/>
          <w:lang w:val="es-ES"/>
        </w:rPr>
      </w:pPr>
    </w:p>
    <w:p w:rsidR="005A7E1E" w:rsidRPr="005A7E1E" w:rsidRDefault="005A7E1E" w:rsidP="005F7E34">
      <w:pPr>
        <w:ind w:left="426" w:hanging="426"/>
        <w:jc w:val="both"/>
        <w:rPr>
          <w:rFonts w:ascii="Arial" w:eastAsia="Times New Roman" w:hAnsi="Arial" w:cs="Arial"/>
          <w:lang w:val="es-ES" w:eastAsia="es-ES"/>
        </w:rPr>
      </w:pPr>
      <w:r w:rsidRPr="005A7E1E">
        <w:rPr>
          <w:rFonts w:ascii="Arial" w:eastAsia="Times New Roman" w:hAnsi="Arial" w:cs="Arial"/>
          <w:lang w:val="es-ES" w:eastAsia="es-ES"/>
        </w:rPr>
        <w:t xml:space="preserve">Gómez V. (2004) </w:t>
      </w:r>
      <w:r w:rsidRPr="005A7E1E">
        <w:rPr>
          <w:rFonts w:ascii="Arial" w:eastAsia="Times New Roman" w:hAnsi="Arial" w:cs="Arial"/>
          <w:b/>
          <w:lang w:val="es-ES" w:eastAsia="es-ES"/>
        </w:rPr>
        <w:t xml:space="preserve">Gerencia Estratégica en las Instituciones de Educación Básica para el Autofinanciamiento Escolar en el Distrito escolar Nº 27 de Tucupita. </w:t>
      </w:r>
      <w:r w:rsidRPr="005A7E1E">
        <w:rPr>
          <w:rFonts w:ascii="Arial" w:eastAsia="Times New Roman" w:hAnsi="Arial" w:cs="Arial"/>
          <w:lang w:val="es-ES" w:eastAsia="es-ES"/>
        </w:rPr>
        <w:t>Trabajo de Grado no Publicado. Universidad de Los Andes.</w:t>
      </w:r>
    </w:p>
    <w:p w:rsidR="005A7E1E" w:rsidRPr="005A7E1E" w:rsidRDefault="005A7E1E" w:rsidP="005F7E34">
      <w:pPr>
        <w:ind w:left="426" w:hanging="426"/>
        <w:jc w:val="both"/>
        <w:rPr>
          <w:rFonts w:ascii="Arial" w:eastAsia="Times New Roman" w:hAnsi="Arial" w:cs="Arial"/>
          <w:lang w:val="es-ES" w:eastAsia="es-ES"/>
        </w:rPr>
      </w:pPr>
    </w:p>
    <w:p w:rsidR="005A7E1E" w:rsidRPr="005A7E1E" w:rsidRDefault="005A7E1E" w:rsidP="005F7E34">
      <w:pPr>
        <w:ind w:left="426" w:hanging="426"/>
        <w:jc w:val="both"/>
        <w:rPr>
          <w:rFonts w:ascii="Arial" w:eastAsia="Times New Roman" w:hAnsi="Arial" w:cs="Arial"/>
          <w:lang w:val="es-ES" w:eastAsia="es-ES"/>
        </w:rPr>
      </w:pPr>
      <w:r w:rsidRPr="005A7E1E">
        <w:rPr>
          <w:rFonts w:ascii="Arial" w:eastAsia="Times New Roman" w:hAnsi="Arial" w:cs="Arial"/>
          <w:lang w:val="es-ES" w:eastAsia="es-ES"/>
        </w:rPr>
        <w:t xml:space="preserve">González Y. (1993) </w:t>
      </w:r>
      <w:r w:rsidRPr="005A7E1E">
        <w:rPr>
          <w:rFonts w:ascii="Arial" w:eastAsia="Times New Roman" w:hAnsi="Arial" w:cs="Arial"/>
          <w:b/>
          <w:lang w:val="es-ES" w:eastAsia="es-ES"/>
        </w:rPr>
        <w:t>El Gerente Educativo desde el enfoque Humanista.</w:t>
      </w:r>
      <w:r w:rsidRPr="005A7E1E">
        <w:rPr>
          <w:rFonts w:ascii="Arial" w:eastAsia="Times New Roman" w:hAnsi="Arial" w:cs="Arial"/>
          <w:lang w:val="es-ES" w:eastAsia="es-ES"/>
        </w:rPr>
        <w:t xml:space="preserve"> México. McGraw-Hill</w:t>
      </w:r>
    </w:p>
    <w:p w:rsidR="005A7E1E" w:rsidRPr="005A7E1E" w:rsidRDefault="005A7E1E" w:rsidP="005F7E34">
      <w:pPr>
        <w:ind w:left="426" w:hanging="426"/>
        <w:jc w:val="both"/>
        <w:rPr>
          <w:rFonts w:ascii="Arial" w:eastAsia="Times New Roman" w:hAnsi="Arial" w:cs="Arial"/>
          <w:lang w:val="es-ES" w:eastAsia="es-ES"/>
        </w:rPr>
      </w:pPr>
    </w:p>
    <w:p w:rsidR="005A7E1E" w:rsidRPr="005A7E1E" w:rsidRDefault="005A7E1E" w:rsidP="005F7E34">
      <w:pPr>
        <w:ind w:left="426" w:hanging="426"/>
        <w:jc w:val="both"/>
        <w:rPr>
          <w:rFonts w:ascii="Arial" w:eastAsia="Times New Roman" w:hAnsi="Arial" w:cs="Arial"/>
          <w:lang w:val="es-ES" w:eastAsia="es-ES"/>
        </w:rPr>
      </w:pPr>
      <w:r w:rsidRPr="005A7E1E">
        <w:rPr>
          <w:rFonts w:ascii="Arial" w:eastAsia="Times New Roman" w:hAnsi="Arial" w:cs="Arial"/>
          <w:lang w:val="es-ES" w:eastAsia="es-ES"/>
        </w:rPr>
        <w:t>Hernández, y Otros (1998</w:t>
      </w:r>
      <w:r w:rsidRPr="005A7E1E">
        <w:rPr>
          <w:rFonts w:ascii="Arial" w:eastAsia="Times New Roman" w:hAnsi="Arial" w:cs="Arial"/>
          <w:b/>
          <w:lang w:val="es-ES" w:eastAsia="es-ES"/>
        </w:rPr>
        <w:t xml:space="preserve">) </w:t>
      </w:r>
      <w:smartTag w:uri="urn:schemas-microsoft-com:office:smarttags" w:element="PersonName">
        <w:smartTagPr>
          <w:attr w:name="ProductID" w:val="la Investigaci￳n"/>
        </w:smartTagPr>
        <w:r w:rsidRPr="005A7E1E">
          <w:rPr>
            <w:rFonts w:ascii="Arial" w:eastAsia="Times New Roman" w:hAnsi="Arial" w:cs="Arial"/>
            <w:b/>
            <w:lang w:val="es-ES" w:eastAsia="es-ES"/>
          </w:rPr>
          <w:t>La Investigación</w:t>
        </w:r>
      </w:smartTag>
      <w:r w:rsidRPr="005A7E1E">
        <w:rPr>
          <w:rFonts w:ascii="Arial" w:eastAsia="Times New Roman" w:hAnsi="Arial" w:cs="Arial"/>
          <w:b/>
          <w:lang w:val="es-ES" w:eastAsia="es-ES"/>
        </w:rPr>
        <w:t xml:space="preserve"> de Corte Cualitativo, en las Ciencias Sociales.</w:t>
      </w:r>
      <w:r w:rsidRPr="005A7E1E">
        <w:rPr>
          <w:rFonts w:ascii="Arial" w:eastAsia="Times New Roman" w:hAnsi="Arial" w:cs="Arial"/>
          <w:lang w:val="es-ES" w:eastAsia="es-ES"/>
        </w:rPr>
        <w:t xml:space="preserve"> 2da Edc. México. Graw Hill, México.</w:t>
      </w:r>
    </w:p>
    <w:p w:rsidR="005A7E1E" w:rsidRPr="005A7E1E" w:rsidRDefault="005A7E1E" w:rsidP="005F7E34">
      <w:pPr>
        <w:ind w:left="426" w:hanging="426"/>
        <w:jc w:val="both"/>
        <w:rPr>
          <w:rFonts w:ascii="Arial" w:eastAsia="Times New Roman" w:hAnsi="Arial" w:cs="Arial"/>
          <w:lang w:val="es-ES" w:eastAsia="es-ES"/>
        </w:rPr>
      </w:pPr>
    </w:p>
    <w:p w:rsidR="005A7E1E" w:rsidRPr="005A7E1E" w:rsidRDefault="005A7E1E" w:rsidP="005F7E34">
      <w:pPr>
        <w:ind w:left="426" w:hanging="426"/>
        <w:jc w:val="both"/>
        <w:rPr>
          <w:rFonts w:ascii="Arial" w:eastAsia="Times New Roman" w:hAnsi="Arial" w:cs="Arial"/>
          <w:lang w:val="es-ES" w:eastAsia="es-ES"/>
        </w:rPr>
      </w:pPr>
      <w:r w:rsidRPr="005A7E1E">
        <w:rPr>
          <w:rFonts w:ascii="Arial" w:eastAsia="Times New Roman" w:hAnsi="Arial" w:cs="Arial"/>
          <w:lang w:val="es-ES" w:eastAsia="es-ES"/>
        </w:rPr>
        <w:t xml:space="preserve">Irrizaga M. (2004) </w:t>
      </w:r>
      <w:r w:rsidRPr="005A7E1E">
        <w:rPr>
          <w:rFonts w:ascii="Arial" w:eastAsia="Times New Roman" w:hAnsi="Arial" w:cs="Arial"/>
          <w:b/>
          <w:lang w:val="es-ES" w:eastAsia="es-ES"/>
        </w:rPr>
        <w:t xml:space="preserve">Acción Gerencial de Directivo en </w:t>
      </w:r>
      <w:smartTag w:uri="urn:schemas-microsoft-com:office:smarttags" w:element="PersonName">
        <w:smartTagPr>
          <w:attr w:name="ProductID" w:val="la Consecuci￳n"/>
        </w:smartTagPr>
        <w:r w:rsidRPr="005A7E1E">
          <w:rPr>
            <w:rFonts w:ascii="Arial" w:eastAsia="Times New Roman" w:hAnsi="Arial" w:cs="Arial"/>
            <w:b/>
            <w:lang w:val="es-ES" w:eastAsia="es-ES"/>
          </w:rPr>
          <w:t>la Consecución</w:t>
        </w:r>
      </w:smartTag>
      <w:r w:rsidRPr="005A7E1E">
        <w:rPr>
          <w:rFonts w:ascii="Arial" w:eastAsia="Times New Roman" w:hAnsi="Arial" w:cs="Arial"/>
          <w:b/>
          <w:lang w:val="es-ES" w:eastAsia="es-ES"/>
        </w:rPr>
        <w:t xml:space="preserve"> de Laboratorios Integrales de Computación para </w:t>
      </w:r>
      <w:smartTag w:uri="urn:schemas-microsoft-com:office:smarttags" w:element="PersonName">
        <w:smartTagPr>
          <w:attr w:name="ProductID" w:val="la Primera Etapa"/>
        </w:smartTagPr>
        <w:smartTag w:uri="urn:schemas-microsoft-com:office:smarttags" w:element="PersonName">
          <w:smartTagPr>
            <w:attr w:name="ProductID" w:val="la Primera"/>
          </w:smartTagPr>
          <w:r w:rsidRPr="005A7E1E">
            <w:rPr>
              <w:rFonts w:ascii="Arial" w:eastAsia="Times New Roman" w:hAnsi="Arial" w:cs="Arial"/>
              <w:b/>
              <w:lang w:val="es-ES" w:eastAsia="es-ES"/>
            </w:rPr>
            <w:t>la Primera</w:t>
          </w:r>
        </w:smartTag>
        <w:r w:rsidRPr="005A7E1E">
          <w:rPr>
            <w:rFonts w:ascii="Arial" w:eastAsia="Times New Roman" w:hAnsi="Arial" w:cs="Arial"/>
            <w:b/>
            <w:lang w:val="es-ES" w:eastAsia="es-ES"/>
          </w:rPr>
          <w:t xml:space="preserve"> Etapa</w:t>
        </w:r>
      </w:smartTag>
      <w:r w:rsidRPr="005A7E1E">
        <w:rPr>
          <w:rFonts w:ascii="Arial" w:eastAsia="Times New Roman" w:hAnsi="Arial" w:cs="Arial"/>
          <w:b/>
          <w:lang w:val="es-ES" w:eastAsia="es-ES"/>
        </w:rPr>
        <w:t xml:space="preserve"> de Educación Básica en el Estado Nueva Esparta.</w:t>
      </w:r>
      <w:r w:rsidRPr="005A7E1E">
        <w:rPr>
          <w:rFonts w:ascii="Arial" w:eastAsia="Times New Roman" w:hAnsi="Arial" w:cs="Arial"/>
          <w:lang w:val="es-ES" w:eastAsia="es-ES"/>
        </w:rPr>
        <w:t xml:space="preserve"> Trabajo de Grado no Publicado. Universidad Valles de Momboy</w:t>
      </w:r>
    </w:p>
    <w:p w:rsidR="005A7E1E" w:rsidRPr="005A7E1E" w:rsidRDefault="005A7E1E" w:rsidP="005F7E34">
      <w:pPr>
        <w:ind w:left="426" w:hanging="426"/>
        <w:jc w:val="both"/>
        <w:rPr>
          <w:rFonts w:ascii="Arial" w:eastAsia="Times New Roman" w:hAnsi="Arial" w:cs="Arial"/>
          <w:lang w:val="es-ES" w:eastAsia="es-ES"/>
        </w:rPr>
      </w:pPr>
    </w:p>
    <w:p w:rsidR="005A7E1E" w:rsidRPr="005A7E1E" w:rsidRDefault="005A7E1E" w:rsidP="005F7E34">
      <w:pPr>
        <w:ind w:left="426" w:hanging="426"/>
        <w:jc w:val="both"/>
        <w:rPr>
          <w:rFonts w:ascii="Arial" w:eastAsia="Times New Roman" w:hAnsi="Arial" w:cs="Arial"/>
          <w:lang w:val="es-ES" w:eastAsia="es-ES"/>
        </w:rPr>
      </w:pPr>
      <w:r w:rsidRPr="005A7E1E">
        <w:rPr>
          <w:rFonts w:ascii="Arial" w:eastAsia="Times New Roman" w:hAnsi="Arial" w:cs="Arial"/>
          <w:lang w:val="es-ES" w:eastAsia="es-ES"/>
        </w:rPr>
        <w:t xml:space="preserve">Jiménez N. (2004) </w:t>
      </w:r>
      <w:r w:rsidRPr="005A7E1E">
        <w:rPr>
          <w:rFonts w:ascii="Arial" w:eastAsia="Times New Roman" w:hAnsi="Arial" w:cs="Arial"/>
          <w:b/>
          <w:lang w:val="es-ES" w:eastAsia="es-ES"/>
        </w:rPr>
        <w:t xml:space="preserve">Gerencia Representativa del Personal Directivo en el Plan-Acción Anual de las Instituciones Escolares de Educación Básica. </w:t>
      </w:r>
      <w:r w:rsidRPr="005A7E1E">
        <w:rPr>
          <w:rFonts w:ascii="Arial" w:eastAsia="Times New Roman" w:hAnsi="Arial" w:cs="Arial"/>
          <w:lang w:val="es-ES" w:eastAsia="es-ES"/>
        </w:rPr>
        <w:t>Trabajo de Grado no Publicado. Universidad Fermín Toro</w:t>
      </w:r>
    </w:p>
    <w:p w:rsidR="005A7E1E" w:rsidRPr="005A7E1E" w:rsidRDefault="005A7E1E" w:rsidP="005F7E34">
      <w:pPr>
        <w:ind w:left="426" w:hanging="426"/>
        <w:jc w:val="both"/>
        <w:rPr>
          <w:rFonts w:ascii="Arial" w:eastAsia="Times New Roman" w:hAnsi="Arial" w:cs="Arial"/>
          <w:lang w:val="es-ES" w:eastAsia="es-ES"/>
        </w:rPr>
      </w:pPr>
    </w:p>
    <w:p w:rsidR="005A7E1E" w:rsidRPr="005A7E1E" w:rsidRDefault="005A7E1E" w:rsidP="005F7E34">
      <w:pPr>
        <w:ind w:left="426" w:hanging="426"/>
        <w:jc w:val="both"/>
        <w:rPr>
          <w:rFonts w:ascii="Arial" w:eastAsia="Times New Roman" w:hAnsi="Arial" w:cs="Arial"/>
          <w:lang w:val="es-ES" w:eastAsia="es-ES"/>
        </w:rPr>
      </w:pPr>
      <w:r w:rsidRPr="005A7E1E">
        <w:rPr>
          <w:rFonts w:ascii="Arial" w:eastAsia="Times New Roman" w:hAnsi="Arial" w:cs="Arial"/>
          <w:lang w:val="es-ES" w:eastAsia="es-ES"/>
        </w:rPr>
        <w:t xml:space="preserve">Kerlinger F. (1985). </w:t>
      </w:r>
      <w:r w:rsidRPr="005A7E1E">
        <w:rPr>
          <w:rFonts w:ascii="Arial" w:eastAsia="Times New Roman" w:hAnsi="Arial" w:cs="Arial"/>
          <w:b/>
          <w:lang w:val="es-ES" w:eastAsia="es-ES"/>
        </w:rPr>
        <w:t>Investigación del Comportamiento</w:t>
      </w:r>
      <w:r w:rsidRPr="005A7E1E">
        <w:rPr>
          <w:rFonts w:ascii="Arial" w:eastAsia="Times New Roman" w:hAnsi="Arial" w:cs="Arial"/>
          <w:lang w:val="es-ES" w:eastAsia="es-ES"/>
        </w:rPr>
        <w:t xml:space="preserve">. Técnicas y </w:t>
      </w:r>
      <w:r w:rsidRPr="005A7E1E">
        <w:rPr>
          <w:rFonts w:ascii="Arial" w:eastAsia="Times New Roman" w:hAnsi="Arial" w:cs="Arial"/>
          <w:lang w:val="es-ES" w:eastAsia="es-ES"/>
        </w:rPr>
        <w:lastRenderedPageBreak/>
        <w:t>Metodologías. 3ra Imp. México. Interamericana</w:t>
      </w:r>
    </w:p>
    <w:p w:rsidR="005A7E1E" w:rsidRPr="005A7E1E" w:rsidRDefault="005A7E1E" w:rsidP="005F7E34">
      <w:pPr>
        <w:ind w:left="426" w:hanging="426"/>
        <w:jc w:val="both"/>
        <w:rPr>
          <w:rFonts w:ascii="Arial" w:eastAsia="Times New Roman" w:hAnsi="Arial" w:cs="Arial"/>
          <w:lang w:val="es-ES" w:eastAsia="es-ES"/>
        </w:rPr>
      </w:pPr>
    </w:p>
    <w:p w:rsidR="005A7E1E" w:rsidRPr="005A7E1E" w:rsidRDefault="005A7E1E" w:rsidP="005F7E34">
      <w:pPr>
        <w:ind w:left="426" w:hanging="426"/>
        <w:jc w:val="both"/>
        <w:rPr>
          <w:rFonts w:ascii="Arial" w:eastAsia="Times New Roman" w:hAnsi="Arial" w:cs="Arial"/>
          <w:b/>
          <w:lang w:val="es-ES" w:eastAsia="es-ES"/>
        </w:rPr>
      </w:pPr>
      <w:r w:rsidRPr="005A7E1E">
        <w:rPr>
          <w:rFonts w:ascii="Arial" w:eastAsia="Times New Roman" w:hAnsi="Arial" w:cs="Arial"/>
          <w:lang w:val="es-ES" w:eastAsia="es-ES"/>
        </w:rPr>
        <w:t xml:space="preserve">Koontz y O´D. (1985), </w:t>
      </w:r>
      <w:smartTag w:uri="urn:schemas-microsoft-com:office:smarttags" w:element="PersonName">
        <w:smartTagPr>
          <w:attr w:name="ProductID" w:val="La Interacción Comunicativa"/>
        </w:smartTagPr>
        <w:smartTag w:uri="urn:schemas-microsoft-com:office:smarttags" w:element="PersonName">
          <w:smartTagPr>
            <w:attr w:name="ProductID" w:val="La Interacción"/>
          </w:smartTagPr>
          <w:r w:rsidRPr="005A7E1E">
            <w:rPr>
              <w:rFonts w:ascii="Arial" w:eastAsia="Times New Roman" w:hAnsi="Arial" w:cs="Arial"/>
              <w:b/>
              <w:lang w:val="es-ES" w:eastAsia="es-ES"/>
            </w:rPr>
            <w:t>La Interacción</w:t>
          </w:r>
        </w:smartTag>
        <w:r w:rsidRPr="005A7E1E">
          <w:rPr>
            <w:rFonts w:ascii="Arial" w:eastAsia="Times New Roman" w:hAnsi="Arial" w:cs="Arial"/>
            <w:b/>
            <w:lang w:val="es-ES" w:eastAsia="es-ES"/>
          </w:rPr>
          <w:t xml:space="preserve"> Comunicativa</w:t>
        </w:r>
      </w:smartTag>
      <w:r w:rsidRPr="005A7E1E">
        <w:rPr>
          <w:rFonts w:ascii="Arial" w:eastAsia="Times New Roman" w:hAnsi="Arial" w:cs="Arial"/>
          <w:b/>
          <w:lang w:val="es-ES" w:eastAsia="es-ES"/>
        </w:rPr>
        <w:t xml:space="preserve"> En </w:t>
      </w:r>
      <w:smartTag w:uri="urn:schemas-microsoft-com:office:smarttags" w:element="PersonName">
        <w:smartTagPr>
          <w:attr w:name="ProductID" w:val="la Convulsión Social."/>
        </w:smartTagPr>
        <w:smartTag w:uri="urn:schemas-microsoft-com:office:smarttags" w:element="PersonName">
          <w:smartTagPr>
            <w:attr w:name="ProductID" w:val="la Convulsión"/>
          </w:smartTagPr>
          <w:r w:rsidRPr="005A7E1E">
            <w:rPr>
              <w:rFonts w:ascii="Arial" w:eastAsia="Times New Roman" w:hAnsi="Arial" w:cs="Arial"/>
              <w:b/>
              <w:lang w:val="es-ES" w:eastAsia="es-ES"/>
            </w:rPr>
            <w:t>la Convulsión</w:t>
          </w:r>
        </w:smartTag>
        <w:r w:rsidRPr="005A7E1E">
          <w:rPr>
            <w:rFonts w:ascii="Arial" w:eastAsia="Times New Roman" w:hAnsi="Arial" w:cs="Arial"/>
            <w:b/>
            <w:lang w:val="es-ES" w:eastAsia="es-ES"/>
          </w:rPr>
          <w:t xml:space="preserve"> Social.</w:t>
        </w:r>
      </w:smartTag>
    </w:p>
    <w:p w:rsidR="005A7E1E" w:rsidRPr="005A7E1E" w:rsidRDefault="005A7E1E" w:rsidP="005F7E34">
      <w:pPr>
        <w:ind w:left="426" w:hanging="426"/>
        <w:jc w:val="both"/>
        <w:rPr>
          <w:rFonts w:ascii="Arial" w:eastAsia="Times New Roman" w:hAnsi="Arial" w:cs="Arial"/>
          <w:lang w:val="es-ES" w:eastAsia="es-ES"/>
        </w:rPr>
      </w:pPr>
    </w:p>
    <w:p w:rsidR="00D129CE" w:rsidRPr="00D129CE" w:rsidRDefault="00D129CE" w:rsidP="005F7E34">
      <w:pPr>
        <w:ind w:left="426" w:hanging="426"/>
        <w:jc w:val="both"/>
        <w:rPr>
          <w:rFonts w:ascii="Arial" w:eastAsia="Times New Roman" w:hAnsi="Arial" w:cs="Arial"/>
          <w:lang w:val="es-ES" w:eastAsia="es-ES"/>
        </w:rPr>
      </w:pPr>
      <w:r w:rsidRPr="00D129CE">
        <w:rPr>
          <w:rFonts w:ascii="Arial" w:eastAsia="Times New Roman" w:hAnsi="Arial" w:cs="Arial"/>
          <w:lang w:val="es-ES" w:eastAsia="es-ES"/>
        </w:rPr>
        <w:t xml:space="preserve">Núñez A. (2001) </w:t>
      </w:r>
      <w:smartTag w:uri="urn:schemas-microsoft-com:office:smarttags" w:element="PersonName">
        <w:smartTagPr>
          <w:attr w:name="ProductID" w:val="La Autogestión. Una"/>
        </w:smartTagPr>
        <w:smartTag w:uri="urn:schemas-microsoft-com:office:smarttags" w:element="PersonName">
          <w:smartTagPr>
            <w:attr w:name="ProductID" w:val="La Autogestión."/>
          </w:smartTagPr>
          <w:r w:rsidRPr="00D129CE">
            <w:rPr>
              <w:rFonts w:ascii="Arial" w:eastAsia="Times New Roman" w:hAnsi="Arial" w:cs="Arial"/>
              <w:b/>
              <w:lang w:val="es-ES" w:eastAsia="es-ES"/>
            </w:rPr>
            <w:t>La Autogestión.</w:t>
          </w:r>
        </w:smartTag>
        <w:r w:rsidRPr="00D129CE">
          <w:rPr>
            <w:rFonts w:ascii="Arial" w:eastAsia="Times New Roman" w:hAnsi="Arial" w:cs="Arial"/>
            <w:b/>
            <w:lang w:val="es-ES" w:eastAsia="es-ES"/>
          </w:rPr>
          <w:t xml:space="preserve"> Una</w:t>
        </w:r>
      </w:smartTag>
      <w:r w:rsidRPr="00D129CE">
        <w:rPr>
          <w:rFonts w:ascii="Arial" w:eastAsia="Times New Roman" w:hAnsi="Arial" w:cs="Arial"/>
          <w:b/>
          <w:lang w:val="es-ES" w:eastAsia="es-ES"/>
        </w:rPr>
        <w:t xml:space="preserve"> Salida, un Camino…</w:t>
      </w:r>
      <w:r w:rsidRPr="00D129CE">
        <w:rPr>
          <w:rFonts w:ascii="Arial" w:eastAsia="Times New Roman" w:hAnsi="Arial" w:cs="Arial"/>
          <w:lang w:val="es-ES" w:eastAsia="es-ES"/>
        </w:rPr>
        <w:t xml:space="preserve"> Madrid. Ediciones Morata.</w:t>
      </w:r>
    </w:p>
    <w:p w:rsidR="00D129CE" w:rsidRPr="00D129CE" w:rsidRDefault="00D129CE" w:rsidP="005F7E34">
      <w:pPr>
        <w:ind w:left="426" w:hanging="426"/>
        <w:jc w:val="both"/>
        <w:rPr>
          <w:rFonts w:ascii="Arial" w:eastAsia="Times New Roman" w:hAnsi="Arial" w:cs="Arial"/>
          <w:lang w:val="es-ES" w:eastAsia="es-ES"/>
        </w:rPr>
      </w:pPr>
    </w:p>
    <w:p w:rsidR="00161324" w:rsidRPr="00161324" w:rsidRDefault="00161324" w:rsidP="005F7E34">
      <w:pPr>
        <w:ind w:left="426" w:hanging="426"/>
        <w:jc w:val="both"/>
        <w:rPr>
          <w:rFonts w:ascii="Arial" w:eastAsia="Times New Roman" w:hAnsi="Arial" w:cs="Arial"/>
          <w:lang w:val="es-ES" w:eastAsia="es-ES"/>
        </w:rPr>
      </w:pPr>
      <w:r w:rsidRPr="00161324">
        <w:rPr>
          <w:rFonts w:ascii="Arial" w:eastAsia="Times New Roman" w:hAnsi="Arial" w:cs="Arial"/>
          <w:lang w:val="es-ES" w:eastAsia="es-ES"/>
        </w:rPr>
        <w:t xml:space="preserve">Ortega D. (1990) </w:t>
      </w:r>
      <w:r w:rsidRPr="00161324">
        <w:rPr>
          <w:rFonts w:ascii="Arial" w:eastAsia="Times New Roman" w:hAnsi="Arial" w:cs="Arial"/>
          <w:b/>
          <w:lang w:val="es-ES" w:eastAsia="es-ES"/>
        </w:rPr>
        <w:t>Para organizar una Cooperativa</w:t>
      </w:r>
      <w:r w:rsidRPr="00161324">
        <w:rPr>
          <w:rFonts w:ascii="Arial" w:eastAsia="Times New Roman" w:hAnsi="Arial" w:cs="Arial"/>
          <w:lang w:val="es-ES" w:eastAsia="es-ES"/>
        </w:rPr>
        <w:t>. España.</w:t>
      </w:r>
      <w:r>
        <w:rPr>
          <w:rFonts w:ascii="Arial" w:eastAsia="Times New Roman" w:hAnsi="Arial" w:cs="Arial"/>
          <w:lang w:val="es-ES" w:eastAsia="es-ES"/>
        </w:rPr>
        <w:t xml:space="preserve"> Editores Vadell.</w:t>
      </w:r>
    </w:p>
    <w:p w:rsidR="00D129CE" w:rsidRPr="00D129CE" w:rsidRDefault="00D129CE" w:rsidP="005F7E34">
      <w:pPr>
        <w:ind w:left="426" w:hanging="426"/>
        <w:jc w:val="both"/>
        <w:rPr>
          <w:rFonts w:ascii="Arial" w:eastAsia="Times New Roman" w:hAnsi="Arial" w:cs="Arial"/>
          <w:lang w:val="es-ES" w:eastAsia="es-ES"/>
        </w:rPr>
      </w:pPr>
    </w:p>
    <w:p w:rsidR="00D129CE" w:rsidRPr="00D129CE" w:rsidRDefault="00D129CE" w:rsidP="005F7E34">
      <w:pPr>
        <w:ind w:left="426" w:hanging="426"/>
        <w:jc w:val="both"/>
        <w:rPr>
          <w:rFonts w:ascii="Arial" w:eastAsia="Times New Roman" w:hAnsi="Arial" w:cs="Arial"/>
          <w:lang w:val="es-ES" w:eastAsia="es-ES"/>
        </w:rPr>
      </w:pPr>
      <w:r w:rsidRPr="00D129CE">
        <w:rPr>
          <w:rFonts w:ascii="Arial" w:eastAsia="Times New Roman" w:hAnsi="Arial" w:cs="Arial"/>
          <w:lang w:val="es-ES" w:eastAsia="es-ES"/>
        </w:rPr>
        <w:t xml:space="preserve">Rebolledo, J. (2001) </w:t>
      </w:r>
      <w:r w:rsidRPr="00D129CE">
        <w:rPr>
          <w:rFonts w:ascii="Arial" w:eastAsia="Times New Roman" w:hAnsi="Arial" w:cs="Arial"/>
          <w:b/>
          <w:lang w:val="es-ES" w:eastAsia="es-ES"/>
        </w:rPr>
        <w:t xml:space="preserve">“Ideas y Propuestas para la Educación </w:t>
      </w:r>
      <w:hyperlink r:id="rId30" w:history="1">
        <w:r w:rsidRPr="00D129CE">
          <w:rPr>
            <w:rFonts w:ascii="Arial" w:eastAsia="Times New Roman" w:hAnsi="Arial" w:cs="Arial"/>
            <w:b/>
            <w:lang w:val="es-ES" w:eastAsia="es-ES"/>
          </w:rPr>
          <w:t>Argentina</w:t>
        </w:r>
      </w:hyperlink>
      <w:r w:rsidRPr="00D129CE">
        <w:rPr>
          <w:rFonts w:ascii="Arial" w:eastAsia="Times New Roman" w:hAnsi="Arial" w:cs="Arial"/>
          <w:b/>
          <w:lang w:val="es-ES" w:eastAsia="es-ES"/>
        </w:rPr>
        <w:t>”</w:t>
      </w:r>
      <w:r w:rsidRPr="00D129CE">
        <w:rPr>
          <w:rFonts w:ascii="Arial" w:eastAsia="Times New Roman" w:hAnsi="Arial" w:cs="Arial"/>
          <w:lang w:val="es-ES" w:eastAsia="es-ES"/>
        </w:rPr>
        <w:t xml:space="preserve"> [Resumen]. Revista Educativa, 58 (26), </w:t>
      </w:r>
    </w:p>
    <w:p w:rsidR="00D129CE" w:rsidRPr="00D129CE" w:rsidRDefault="00D129CE" w:rsidP="005F7E34">
      <w:pPr>
        <w:ind w:left="426" w:hanging="426"/>
        <w:jc w:val="both"/>
        <w:rPr>
          <w:rFonts w:ascii="Arial" w:eastAsia="Times New Roman" w:hAnsi="Arial" w:cs="Arial"/>
          <w:lang w:val="es-ES" w:eastAsia="es-ES"/>
        </w:rPr>
      </w:pPr>
    </w:p>
    <w:p w:rsidR="00D35C85" w:rsidRPr="00D35C85" w:rsidRDefault="00D35C85" w:rsidP="005F7E34">
      <w:pPr>
        <w:ind w:left="426" w:hanging="426"/>
        <w:jc w:val="both"/>
        <w:rPr>
          <w:rFonts w:ascii="Arial" w:eastAsia="Times New Roman" w:hAnsi="Arial" w:cs="Arial"/>
          <w:b/>
          <w:lang w:val="es-ES" w:eastAsia="es-ES"/>
        </w:rPr>
      </w:pPr>
      <w:r w:rsidRPr="00D35C85">
        <w:rPr>
          <w:rFonts w:ascii="Arial" w:eastAsia="Times New Roman" w:hAnsi="Arial" w:cs="Arial"/>
          <w:lang w:val="es-ES" w:eastAsia="es-ES"/>
        </w:rPr>
        <w:t xml:space="preserve">Saavedra N. (1998). </w:t>
      </w:r>
      <w:smartTag w:uri="urn:schemas-microsoft-com:office:smarttags" w:element="PersonName">
        <w:smartTagPr>
          <w:attr w:name="ProductID" w:val="La Integración Escolar"/>
        </w:smartTagPr>
        <w:smartTag w:uri="urn:schemas-microsoft-com:office:smarttags" w:element="PersonName">
          <w:smartTagPr>
            <w:attr w:name="ProductID" w:val="La Integración"/>
          </w:smartTagPr>
          <w:r w:rsidRPr="00D35C85">
            <w:rPr>
              <w:rFonts w:ascii="Arial" w:eastAsia="Times New Roman" w:hAnsi="Arial" w:cs="Arial"/>
              <w:b/>
              <w:lang w:val="es-ES" w:eastAsia="es-ES"/>
            </w:rPr>
            <w:t>La Integración</w:t>
          </w:r>
        </w:smartTag>
        <w:r w:rsidRPr="00D35C85">
          <w:rPr>
            <w:rFonts w:ascii="Arial" w:eastAsia="Times New Roman" w:hAnsi="Arial" w:cs="Arial"/>
            <w:b/>
            <w:lang w:val="es-ES" w:eastAsia="es-ES"/>
          </w:rPr>
          <w:t xml:space="preserve"> Escolar</w:t>
        </w:r>
      </w:smartTag>
      <w:r w:rsidRPr="00D35C85">
        <w:rPr>
          <w:rFonts w:ascii="Arial" w:eastAsia="Times New Roman" w:hAnsi="Arial" w:cs="Arial"/>
          <w:b/>
          <w:lang w:val="es-ES" w:eastAsia="es-ES"/>
        </w:rPr>
        <w:t xml:space="preserve"> como Proceso de Mejoramiento Educativo.</w:t>
      </w:r>
    </w:p>
    <w:p w:rsidR="00D35C85" w:rsidRPr="00D35C85" w:rsidRDefault="00D35C85" w:rsidP="005F7E34">
      <w:pPr>
        <w:ind w:left="426" w:hanging="426"/>
        <w:jc w:val="both"/>
        <w:rPr>
          <w:rFonts w:ascii="Arial" w:eastAsia="Times New Roman" w:hAnsi="Arial" w:cs="Arial"/>
          <w:lang w:val="es-ES" w:eastAsia="es-ES"/>
        </w:rPr>
      </w:pPr>
    </w:p>
    <w:p w:rsidR="00D35C85" w:rsidRPr="00D35C85" w:rsidRDefault="00D35C85" w:rsidP="005F7E34">
      <w:pPr>
        <w:ind w:left="426" w:hanging="426"/>
        <w:jc w:val="both"/>
        <w:rPr>
          <w:rFonts w:ascii="Arial" w:eastAsia="Times New Roman" w:hAnsi="Arial" w:cs="Arial"/>
          <w:lang w:val="es-ES" w:eastAsia="es-ES"/>
        </w:rPr>
      </w:pPr>
      <w:r w:rsidRPr="00D35C85">
        <w:rPr>
          <w:rFonts w:ascii="Arial" w:eastAsia="Times New Roman" w:hAnsi="Arial" w:cs="Arial"/>
          <w:lang w:val="es-ES" w:eastAsia="es-ES"/>
        </w:rPr>
        <w:t xml:space="preserve">Sabino C. (1986) </w:t>
      </w:r>
      <w:r w:rsidRPr="00D35C85">
        <w:rPr>
          <w:rFonts w:ascii="Arial" w:eastAsia="Times New Roman" w:hAnsi="Arial" w:cs="Arial"/>
          <w:b/>
          <w:lang w:val="es-ES" w:eastAsia="es-ES"/>
        </w:rPr>
        <w:t>Metodología de la Investigación</w:t>
      </w:r>
      <w:r w:rsidRPr="00D35C85">
        <w:rPr>
          <w:rFonts w:ascii="Arial" w:eastAsia="Times New Roman" w:hAnsi="Arial" w:cs="Arial"/>
          <w:lang w:val="es-ES" w:eastAsia="es-ES"/>
        </w:rPr>
        <w:t>. 2da reimp. Argentina. El Cid Editor.</w:t>
      </w:r>
    </w:p>
    <w:p w:rsidR="00D35C85" w:rsidRPr="00D35C85" w:rsidRDefault="00D35C85" w:rsidP="005F7E34">
      <w:pPr>
        <w:ind w:left="426" w:hanging="426"/>
        <w:jc w:val="both"/>
        <w:rPr>
          <w:rFonts w:ascii="Arial" w:eastAsia="Times New Roman" w:hAnsi="Arial" w:cs="Arial"/>
          <w:lang w:val="es-ES" w:eastAsia="es-ES"/>
        </w:rPr>
      </w:pPr>
    </w:p>
    <w:p w:rsidR="00D35C85" w:rsidRPr="00D35C85" w:rsidRDefault="00ED51A5" w:rsidP="005F7E34">
      <w:pPr>
        <w:ind w:left="426" w:hanging="426"/>
        <w:jc w:val="both"/>
        <w:rPr>
          <w:rFonts w:ascii="Arial" w:eastAsia="Times New Roman" w:hAnsi="Arial" w:cs="Arial"/>
          <w:lang w:val="es-ES" w:eastAsia="es-ES"/>
        </w:rPr>
      </w:pPr>
      <w:r w:rsidRPr="00D35C85">
        <w:rPr>
          <w:rFonts w:ascii="Arial" w:eastAsia="Times New Roman" w:hAnsi="Arial" w:cs="Arial"/>
          <w:lang w:val="es-ES" w:eastAsia="es-ES"/>
        </w:rPr>
        <w:t>Sanguinetti</w:t>
      </w:r>
      <w:r w:rsidR="00D35C85" w:rsidRPr="00D35C85">
        <w:rPr>
          <w:rFonts w:ascii="Arial" w:eastAsia="Times New Roman" w:hAnsi="Arial" w:cs="Arial"/>
          <w:lang w:val="es-ES" w:eastAsia="es-ES"/>
        </w:rPr>
        <w:t xml:space="preserve"> (2003), </w:t>
      </w:r>
      <w:r w:rsidR="00D35C85" w:rsidRPr="00D35C85">
        <w:rPr>
          <w:rFonts w:ascii="Arial" w:eastAsia="Times New Roman" w:hAnsi="Arial" w:cs="Arial"/>
          <w:b/>
          <w:lang w:val="es-ES" w:eastAsia="es-ES"/>
        </w:rPr>
        <w:t>Perfil Gerencial del Directivo para el Desarrollo Endógeno de las instituciones escolares, en el sector escolar 241.</w:t>
      </w:r>
      <w:r w:rsidR="00D35C85" w:rsidRPr="00D35C85">
        <w:rPr>
          <w:rFonts w:ascii="Arial" w:eastAsia="Times New Roman" w:hAnsi="Arial" w:cs="Arial"/>
          <w:lang w:val="es-ES" w:eastAsia="es-ES"/>
        </w:rPr>
        <w:t xml:space="preserve"> Trabajo de Grado no Publicado. Universidad Fermín Toro.</w:t>
      </w:r>
    </w:p>
    <w:p w:rsidR="0033731E" w:rsidRDefault="00D35C85" w:rsidP="005F7E34">
      <w:pPr>
        <w:ind w:left="426" w:hanging="426"/>
        <w:rPr>
          <w:rFonts w:ascii="Arial" w:hAnsi="Arial" w:cs="Arial"/>
          <w:lang w:val="es-ES"/>
        </w:rPr>
      </w:pPr>
      <w:r>
        <w:rPr>
          <w:rFonts w:ascii="Arial" w:hAnsi="Arial" w:cs="Arial"/>
          <w:lang w:val="es-ES"/>
        </w:rPr>
        <w:t xml:space="preserve"> </w:t>
      </w:r>
    </w:p>
    <w:p w:rsidR="00D35C85" w:rsidRPr="00D35C85" w:rsidRDefault="00D35C85" w:rsidP="005F7E34">
      <w:pPr>
        <w:ind w:left="426" w:hanging="426"/>
        <w:jc w:val="both"/>
        <w:rPr>
          <w:rFonts w:ascii="Arial" w:eastAsia="Times New Roman" w:hAnsi="Arial" w:cs="Arial"/>
          <w:lang w:val="es-ES" w:eastAsia="es-ES"/>
        </w:rPr>
      </w:pPr>
      <w:r w:rsidRPr="00D35C85">
        <w:rPr>
          <w:rFonts w:ascii="Arial" w:eastAsia="Times New Roman" w:hAnsi="Arial" w:cs="Arial"/>
          <w:lang w:val="es-ES" w:eastAsia="es-ES"/>
        </w:rPr>
        <w:t>Stoner T</w:t>
      </w:r>
      <w:r w:rsidR="00ED51A5" w:rsidRPr="00D35C85">
        <w:rPr>
          <w:rFonts w:ascii="Arial" w:eastAsia="Times New Roman" w:hAnsi="Arial" w:cs="Arial"/>
          <w:lang w:val="es-ES" w:eastAsia="es-ES"/>
        </w:rPr>
        <w:t>. (</w:t>
      </w:r>
      <w:r w:rsidRPr="00D35C85">
        <w:rPr>
          <w:rFonts w:ascii="Arial" w:eastAsia="Times New Roman" w:hAnsi="Arial" w:cs="Arial"/>
          <w:lang w:val="es-ES" w:eastAsia="es-ES"/>
        </w:rPr>
        <w:t xml:space="preserve">1996) </w:t>
      </w:r>
      <w:smartTag w:uri="urn:schemas-microsoft-com:office:smarttags" w:element="PersonName">
        <w:smartTagPr>
          <w:attr w:name="ProductID" w:val="La Motivación"/>
        </w:smartTagPr>
        <w:r w:rsidRPr="00D35C85">
          <w:rPr>
            <w:rFonts w:ascii="Arial" w:eastAsia="Times New Roman" w:hAnsi="Arial" w:cs="Arial"/>
            <w:b/>
            <w:lang w:val="es-ES" w:eastAsia="es-ES"/>
          </w:rPr>
          <w:t>La Motivación</w:t>
        </w:r>
      </w:smartTag>
      <w:r w:rsidRPr="00D35C85">
        <w:rPr>
          <w:rFonts w:ascii="Arial" w:eastAsia="Times New Roman" w:hAnsi="Arial" w:cs="Arial"/>
          <w:b/>
          <w:lang w:val="es-ES" w:eastAsia="es-ES"/>
        </w:rPr>
        <w:t xml:space="preserve"> como Elemento de Desarrollo Social.</w:t>
      </w:r>
      <w:r w:rsidRPr="00D35C85">
        <w:rPr>
          <w:rFonts w:ascii="Arial" w:eastAsia="Times New Roman" w:hAnsi="Arial" w:cs="Arial"/>
          <w:lang w:val="es-ES" w:eastAsia="es-ES"/>
        </w:rPr>
        <w:t xml:space="preserve"> Madrid. Ediciones Morata.</w:t>
      </w:r>
    </w:p>
    <w:p w:rsidR="00D35C85" w:rsidRPr="00D35C85" w:rsidRDefault="00D35C85" w:rsidP="005F7E34">
      <w:pPr>
        <w:ind w:left="426" w:hanging="426"/>
        <w:jc w:val="both"/>
        <w:rPr>
          <w:rFonts w:ascii="Arial" w:eastAsia="Times New Roman" w:hAnsi="Arial" w:cs="Arial"/>
          <w:lang w:val="es-ES" w:eastAsia="es-ES"/>
        </w:rPr>
      </w:pPr>
    </w:p>
    <w:p w:rsidR="00D35C85" w:rsidRPr="00D35C85" w:rsidRDefault="00D35C85" w:rsidP="005F7E34">
      <w:pPr>
        <w:ind w:left="426" w:hanging="426"/>
        <w:jc w:val="both"/>
        <w:rPr>
          <w:rFonts w:ascii="Arial" w:eastAsia="Times New Roman" w:hAnsi="Arial" w:cs="Arial"/>
          <w:lang w:val="es-ES" w:eastAsia="es-ES"/>
        </w:rPr>
      </w:pPr>
      <w:r w:rsidRPr="00D35C85">
        <w:rPr>
          <w:rFonts w:ascii="Arial" w:eastAsia="Times New Roman" w:hAnsi="Arial" w:cs="Arial"/>
          <w:lang w:val="es-ES" w:eastAsia="es-ES"/>
        </w:rPr>
        <w:t xml:space="preserve">Suárez, E. (1999) </w:t>
      </w:r>
      <w:smartTag w:uri="urn:schemas-microsoft-com:office:smarttags" w:element="PersonName">
        <w:smartTagPr>
          <w:attr w:name="ProductID" w:val="La Heteroevaluación"/>
        </w:smartTagPr>
        <w:r w:rsidRPr="00D35C85">
          <w:rPr>
            <w:rFonts w:ascii="Arial" w:eastAsia="Times New Roman" w:hAnsi="Arial" w:cs="Arial"/>
            <w:b/>
            <w:lang w:val="es-ES" w:eastAsia="es-ES"/>
          </w:rPr>
          <w:t>La Heteroevaluación</w:t>
        </w:r>
      </w:smartTag>
      <w:r w:rsidRPr="00D35C85">
        <w:rPr>
          <w:rFonts w:ascii="Arial" w:eastAsia="Times New Roman" w:hAnsi="Arial" w:cs="Arial"/>
          <w:b/>
          <w:lang w:val="es-ES" w:eastAsia="es-ES"/>
        </w:rPr>
        <w:t xml:space="preserve"> como Estrategia de Integración Escolar.</w:t>
      </w:r>
      <w:r w:rsidRPr="00D35C85">
        <w:rPr>
          <w:rFonts w:ascii="Arial" w:eastAsia="Times New Roman" w:hAnsi="Arial" w:cs="Arial"/>
          <w:lang w:val="es-ES" w:eastAsia="es-ES"/>
        </w:rPr>
        <w:t xml:space="preserve"> Madrid. Ediciones Morata.</w:t>
      </w:r>
    </w:p>
    <w:p w:rsidR="00D35C85" w:rsidRPr="00D35C85" w:rsidRDefault="00D35C85" w:rsidP="005F7E34">
      <w:pPr>
        <w:ind w:left="426" w:hanging="426"/>
        <w:jc w:val="both"/>
        <w:rPr>
          <w:rFonts w:ascii="Arial" w:eastAsia="Times New Roman" w:hAnsi="Arial" w:cs="Arial"/>
          <w:lang w:val="es-ES" w:eastAsia="es-ES"/>
        </w:rPr>
      </w:pPr>
      <w:r w:rsidRPr="00D35C85">
        <w:rPr>
          <w:rFonts w:ascii="Arial" w:eastAsia="Times New Roman" w:hAnsi="Arial" w:cs="Arial"/>
          <w:lang w:val="es-ES" w:eastAsia="es-ES"/>
        </w:rPr>
        <w:t xml:space="preserve">Tamayo M. (1989) </w:t>
      </w:r>
      <w:r w:rsidRPr="00D35C85">
        <w:rPr>
          <w:rFonts w:ascii="Arial" w:eastAsia="Times New Roman" w:hAnsi="Arial" w:cs="Arial"/>
          <w:b/>
          <w:lang w:val="es-ES" w:eastAsia="es-ES"/>
        </w:rPr>
        <w:t xml:space="preserve">El Proceso de </w:t>
      </w:r>
      <w:smartTag w:uri="urn:schemas-microsoft-com:office:smarttags" w:element="PersonName">
        <w:smartTagPr>
          <w:attr w:name="ProductID" w:val="la Investigación Científica."/>
        </w:smartTagPr>
        <w:smartTag w:uri="urn:schemas-microsoft-com:office:smarttags" w:element="PersonName">
          <w:smartTagPr>
            <w:attr w:name="ProductID" w:val="la Investigación"/>
          </w:smartTagPr>
          <w:r w:rsidRPr="00D35C85">
            <w:rPr>
              <w:rFonts w:ascii="Arial" w:eastAsia="Times New Roman" w:hAnsi="Arial" w:cs="Arial"/>
              <w:b/>
              <w:lang w:val="es-ES" w:eastAsia="es-ES"/>
            </w:rPr>
            <w:t>la Investigación</w:t>
          </w:r>
        </w:smartTag>
        <w:r w:rsidRPr="00D35C85">
          <w:rPr>
            <w:rFonts w:ascii="Arial" w:eastAsia="Times New Roman" w:hAnsi="Arial" w:cs="Arial"/>
            <w:b/>
            <w:lang w:val="es-ES" w:eastAsia="es-ES"/>
          </w:rPr>
          <w:t xml:space="preserve"> Científica</w:t>
        </w:r>
        <w:r w:rsidRPr="00D35C85">
          <w:rPr>
            <w:rFonts w:ascii="Arial" w:eastAsia="Times New Roman" w:hAnsi="Arial" w:cs="Arial"/>
            <w:lang w:val="es-ES" w:eastAsia="es-ES"/>
          </w:rPr>
          <w:t>.</w:t>
        </w:r>
      </w:smartTag>
      <w:r w:rsidRPr="00D35C85">
        <w:rPr>
          <w:rFonts w:ascii="Arial" w:eastAsia="Times New Roman" w:hAnsi="Arial" w:cs="Arial"/>
          <w:lang w:val="es-ES" w:eastAsia="es-ES"/>
        </w:rPr>
        <w:t xml:space="preserve"> 2da reimp. México. Limusa.</w:t>
      </w:r>
    </w:p>
    <w:p w:rsidR="00D35C85" w:rsidRPr="00D35C85" w:rsidRDefault="00D35C85" w:rsidP="005F7E34">
      <w:pPr>
        <w:ind w:left="426" w:hanging="426"/>
        <w:jc w:val="both"/>
        <w:rPr>
          <w:rFonts w:ascii="Arial" w:eastAsia="Times New Roman" w:hAnsi="Arial" w:cs="Arial"/>
          <w:lang w:val="es-ES" w:eastAsia="es-ES"/>
        </w:rPr>
      </w:pPr>
    </w:p>
    <w:p w:rsidR="00161324" w:rsidRPr="00161324" w:rsidRDefault="00161324" w:rsidP="005F7E34">
      <w:pPr>
        <w:ind w:left="426" w:hanging="426"/>
        <w:jc w:val="both"/>
        <w:rPr>
          <w:rFonts w:ascii="Arial" w:eastAsia="Times New Roman" w:hAnsi="Arial" w:cs="Arial"/>
          <w:lang w:val="es-ES" w:eastAsia="es-ES"/>
        </w:rPr>
      </w:pPr>
      <w:r w:rsidRPr="00161324">
        <w:rPr>
          <w:rFonts w:ascii="Arial" w:eastAsia="Times New Roman" w:hAnsi="Arial" w:cs="Arial"/>
          <w:lang w:val="es-ES" w:eastAsia="es-ES"/>
        </w:rPr>
        <w:t xml:space="preserve">Tovar G. (1996), </w:t>
      </w:r>
      <w:smartTag w:uri="urn:schemas-microsoft-com:office:smarttags" w:element="PersonName">
        <w:smartTagPr>
          <w:attr w:name="ProductID" w:val="La Comunicación Efectiva."/>
        </w:smartTagPr>
        <w:smartTag w:uri="urn:schemas-microsoft-com:office:smarttags" w:element="PersonName">
          <w:smartTagPr>
            <w:attr w:name="ProductID" w:val="La Comunicación"/>
          </w:smartTagPr>
          <w:r w:rsidRPr="00161324">
            <w:rPr>
              <w:rFonts w:ascii="Arial" w:eastAsia="Times New Roman" w:hAnsi="Arial" w:cs="Arial"/>
              <w:b/>
              <w:lang w:val="es-ES" w:eastAsia="es-ES"/>
            </w:rPr>
            <w:t>La Comunicación</w:t>
          </w:r>
        </w:smartTag>
        <w:r w:rsidRPr="00161324">
          <w:rPr>
            <w:rFonts w:ascii="Arial" w:eastAsia="Times New Roman" w:hAnsi="Arial" w:cs="Arial"/>
            <w:b/>
            <w:lang w:val="es-ES" w:eastAsia="es-ES"/>
          </w:rPr>
          <w:t xml:space="preserve"> Efectiva.</w:t>
        </w:r>
      </w:smartTag>
      <w:r w:rsidRPr="00161324">
        <w:rPr>
          <w:rFonts w:ascii="Arial" w:eastAsia="Times New Roman" w:hAnsi="Arial" w:cs="Arial"/>
          <w:b/>
          <w:lang w:val="es-ES" w:eastAsia="es-ES"/>
        </w:rPr>
        <w:t xml:space="preserve"> Un Proceso Complejo.</w:t>
      </w:r>
      <w:r w:rsidRPr="00161324">
        <w:rPr>
          <w:rFonts w:ascii="Arial" w:eastAsia="Times New Roman" w:hAnsi="Arial" w:cs="Arial"/>
          <w:lang w:val="es-ES" w:eastAsia="es-ES"/>
        </w:rPr>
        <w:t xml:space="preserve"> México. McGraw Hill</w:t>
      </w:r>
    </w:p>
    <w:p w:rsidR="00161324" w:rsidRPr="00161324" w:rsidRDefault="00161324" w:rsidP="00161324">
      <w:pPr>
        <w:ind w:hanging="567"/>
        <w:jc w:val="both"/>
        <w:rPr>
          <w:rFonts w:ascii="Arial" w:eastAsia="Times New Roman" w:hAnsi="Arial" w:cs="Arial"/>
          <w:lang w:val="es-ES" w:eastAsia="es-ES"/>
        </w:rPr>
      </w:pPr>
    </w:p>
    <w:p w:rsidR="00F64499" w:rsidRDefault="00F64499" w:rsidP="00AB3C3B">
      <w:pPr>
        <w:ind w:left="340" w:hanging="340"/>
        <w:rPr>
          <w:rFonts w:ascii="Arial" w:hAnsi="Arial" w:cs="Arial"/>
          <w:lang w:val="es-ES"/>
        </w:rPr>
        <w:sectPr w:rsidR="00F64499" w:rsidSect="00F64499">
          <w:type w:val="continuous"/>
          <w:pgSz w:w="12240" w:h="15840"/>
          <w:pgMar w:top="1701" w:right="1701" w:bottom="1701" w:left="1701" w:header="709" w:footer="709" w:gutter="0"/>
          <w:pgBorders w:offsetFrom="page">
            <w:top w:val="threeDEngrave" w:sz="36" w:space="24" w:color="CC9900"/>
            <w:left w:val="threeDEngrave" w:sz="36" w:space="24" w:color="CC9900"/>
            <w:bottom w:val="threeDEmboss" w:sz="36" w:space="24" w:color="CC9900"/>
            <w:right w:val="threeDEmboss" w:sz="36" w:space="24" w:color="CC9900"/>
          </w:pgBorders>
          <w:cols w:num="2" w:space="708"/>
          <w:docGrid w:linePitch="360"/>
        </w:sectPr>
      </w:pPr>
    </w:p>
    <w:p w:rsidR="0033731E" w:rsidRDefault="0033731E" w:rsidP="00AB3C3B">
      <w:pPr>
        <w:ind w:left="340" w:hanging="340"/>
        <w:rPr>
          <w:rFonts w:ascii="Arial" w:hAnsi="Arial" w:cs="Arial"/>
          <w:lang w:val="es-ES"/>
        </w:rPr>
      </w:pPr>
    </w:p>
    <w:p w:rsidR="0033731E" w:rsidRDefault="0033731E" w:rsidP="00AB3C3B">
      <w:pPr>
        <w:ind w:left="340" w:hanging="340"/>
        <w:rPr>
          <w:rFonts w:ascii="Arial" w:hAnsi="Arial" w:cs="Arial"/>
          <w:lang w:val="es-ES"/>
        </w:rPr>
      </w:pPr>
    </w:p>
    <w:p w:rsidR="0033731E" w:rsidRDefault="0033731E" w:rsidP="00AB3C3B">
      <w:pPr>
        <w:ind w:left="340" w:hanging="340"/>
        <w:rPr>
          <w:rFonts w:ascii="Arial" w:hAnsi="Arial" w:cs="Arial"/>
          <w:lang w:val="es-ES"/>
        </w:rPr>
      </w:pPr>
    </w:p>
    <w:p w:rsidR="0033731E" w:rsidRDefault="0033731E" w:rsidP="00AB3C3B">
      <w:pPr>
        <w:ind w:left="340" w:hanging="340"/>
        <w:rPr>
          <w:rFonts w:ascii="Arial" w:hAnsi="Arial" w:cs="Arial"/>
          <w:lang w:val="es-ES"/>
        </w:rPr>
      </w:pPr>
    </w:p>
    <w:p w:rsidR="0033731E" w:rsidRDefault="0033731E" w:rsidP="00AB3C3B">
      <w:pPr>
        <w:ind w:left="340" w:hanging="340"/>
        <w:rPr>
          <w:rFonts w:ascii="Arial" w:hAnsi="Arial" w:cs="Arial"/>
          <w:lang w:val="es-ES"/>
        </w:rPr>
      </w:pPr>
    </w:p>
    <w:p w:rsidR="0033731E" w:rsidRDefault="0033731E" w:rsidP="00AB3C3B">
      <w:pPr>
        <w:ind w:left="340" w:hanging="340"/>
        <w:rPr>
          <w:rFonts w:ascii="Arial" w:hAnsi="Arial" w:cs="Arial"/>
          <w:lang w:val="es-ES"/>
        </w:rPr>
      </w:pPr>
    </w:p>
    <w:p w:rsidR="0033731E" w:rsidRDefault="0033731E" w:rsidP="00AB3C3B">
      <w:pPr>
        <w:ind w:left="340" w:hanging="340"/>
        <w:rPr>
          <w:rFonts w:ascii="Arial" w:hAnsi="Arial" w:cs="Arial"/>
          <w:lang w:val="es-ES"/>
        </w:rPr>
      </w:pPr>
    </w:p>
    <w:p w:rsidR="0033731E" w:rsidRDefault="0033731E" w:rsidP="00AB3C3B">
      <w:pPr>
        <w:ind w:left="340" w:hanging="340"/>
        <w:rPr>
          <w:rFonts w:ascii="Arial" w:hAnsi="Arial" w:cs="Arial"/>
          <w:lang w:val="es-ES"/>
        </w:rPr>
      </w:pPr>
    </w:p>
    <w:p w:rsidR="0033731E" w:rsidRDefault="0033731E" w:rsidP="00AB3C3B">
      <w:pPr>
        <w:ind w:left="340" w:hanging="340"/>
        <w:rPr>
          <w:rFonts w:ascii="Arial" w:hAnsi="Arial" w:cs="Arial"/>
          <w:lang w:val="es-ES"/>
        </w:rPr>
      </w:pPr>
    </w:p>
    <w:p w:rsidR="0033731E" w:rsidRDefault="0033731E" w:rsidP="00AB3C3B">
      <w:pPr>
        <w:ind w:left="340" w:hanging="340"/>
        <w:rPr>
          <w:rFonts w:ascii="Arial" w:hAnsi="Arial" w:cs="Arial"/>
          <w:lang w:val="es-ES"/>
        </w:rPr>
      </w:pPr>
    </w:p>
    <w:p w:rsidR="00451C90" w:rsidRDefault="00451C90" w:rsidP="00AB3C3B">
      <w:pPr>
        <w:ind w:left="340" w:hanging="340"/>
        <w:rPr>
          <w:rFonts w:ascii="Arial" w:hAnsi="Arial" w:cs="Arial"/>
          <w:lang w:val="es-ES"/>
        </w:rPr>
      </w:pPr>
    </w:p>
    <w:p w:rsidR="0033731E" w:rsidRDefault="0033731E" w:rsidP="00AB3C3B">
      <w:pPr>
        <w:ind w:left="340" w:hanging="340"/>
        <w:rPr>
          <w:rFonts w:ascii="Arial" w:hAnsi="Arial" w:cs="Arial"/>
          <w:lang w:val="es-ES"/>
        </w:rPr>
      </w:pPr>
    </w:p>
    <w:p w:rsidR="0033731E" w:rsidRDefault="0033731E" w:rsidP="00AB3C3B">
      <w:pPr>
        <w:ind w:left="340" w:hanging="340"/>
        <w:rPr>
          <w:rFonts w:ascii="Arial" w:hAnsi="Arial" w:cs="Arial"/>
          <w:lang w:val="es-ES"/>
        </w:rPr>
      </w:pPr>
    </w:p>
    <w:p w:rsidR="0033731E" w:rsidRDefault="0033731E" w:rsidP="00AB3C3B">
      <w:pPr>
        <w:ind w:left="340" w:hanging="340"/>
        <w:rPr>
          <w:rFonts w:ascii="Arial" w:hAnsi="Arial" w:cs="Arial"/>
          <w:lang w:val="es-ES"/>
        </w:rPr>
      </w:pPr>
    </w:p>
    <w:p w:rsidR="0033731E" w:rsidRDefault="0033731E" w:rsidP="00AB3C3B">
      <w:pPr>
        <w:ind w:left="340" w:hanging="340"/>
        <w:rPr>
          <w:rFonts w:ascii="Arial" w:hAnsi="Arial" w:cs="Arial"/>
          <w:lang w:val="es-ES"/>
        </w:rPr>
      </w:pPr>
    </w:p>
    <w:p w:rsidR="0033731E" w:rsidRDefault="0033731E" w:rsidP="00AB3C3B">
      <w:pPr>
        <w:ind w:left="340" w:hanging="340"/>
        <w:rPr>
          <w:rFonts w:ascii="Arial" w:hAnsi="Arial" w:cs="Arial"/>
          <w:lang w:val="es-ES"/>
        </w:rPr>
      </w:pPr>
    </w:p>
    <w:p w:rsidR="0033731E" w:rsidRPr="00ED36B6" w:rsidRDefault="0033731E" w:rsidP="00AB3C3B">
      <w:pPr>
        <w:ind w:left="340" w:hanging="340"/>
        <w:rPr>
          <w:rFonts w:ascii="Arial" w:hAnsi="Arial" w:cs="Arial"/>
          <w:lang w:val="es-ES"/>
        </w:rPr>
      </w:pPr>
    </w:p>
    <w:sectPr w:rsidR="0033731E" w:rsidRPr="00ED36B6" w:rsidSect="00F64499">
      <w:type w:val="continuous"/>
      <w:pgSz w:w="12240" w:h="15840"/>
      <w:pgMar w:top="1701" w:right="1701" w:bottom="1701" w:left="1701" w:header="709" w:footer="709" w:gutter="0"/>
      <w:pgBorders w:offsetFrom="page">
        <w:top w:val="threeDEngrave" w:sz="36" w:space="24" w:color="CC9900"/>
        <w:left w:val="threeDEngrave" w:sz="36" w:space="24" w:color="CC9900"/>
        <w:bottom w:val="threeDEmboss" w:sz="36" w:space="24" w:color="CC9900"/>
        <w:right w:val="threeDEmboss" w:sz="36" w:space="24" w:color="CC99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499" w:rsidRDefault="00F64499" w:rsidP="00F64499">
      <w:r>
        <w:separator/>
      </w:r>
    </w:p>
  </w:endnote>
  <w:endnote w:type="continuationSeparator" w:id="0">
    <w:p w:rsidR="00F64499" w:rsidRDefault="00F64499" w:rsidP="00F6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241670"/>
      <w:docPartObj>
        <w:docPartGallery w:val="Page Numbers (Bottom of Page)"/>
        <w:docPartUnique/>
      </w:docPartObj>
    </w:sdtPr>
    <w:sdtEndPr/>
    <w:sdtContent>
      <w:p w:rsidR="004A4AE1" w:rsidRDefault="004A4AE1">
        <w:pPr>
          <w:pStyle w:val="Piedepgina"/>
          <w:jc w:val="right"/>
        </w:pPr>
        <w:r>
          <w:fldChar w:fldCharType="begin"/>
        </w:r>
        <w:r>
          <w:instrText>PAGE   \* MERGEFORMAT</w:instrText>
        </w:r>
        <w:r>
          <w:fldChar w:fldCharType="separate"/>
        </w:r>
        <w:r w:rsidR="003624BC" w:rsidRPr="003624BC">
          <w:rPr>
            <w:noProof/>
            <w:lang w:val="es-ES"/>
          </w:rPr>
          <w:t>38</w:t>
        </w:r>
        <w:r>
          <w:fldChar w:fldCharType="end"/>
        </w:r>
      </w:p>
    </w:sdtContent>
  </w:sdt>
  <w:p w:rsidR="00F64499" w:rsidRDefault="00F644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499" w:rsidRDefault="00F64499" w:rsidP="00F64499">
      <w:r>
        <w:separator/>
      </w:r>
    </w:p>
  </w:footnote>
  <w:footnote w:type="continuationSeparator" w:id="0">
    <w:p w:rsidR="00F64499" w:rsidRDefault="00F64499" w:rsidP="00F64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499" w:rsidRDefault="004A4AE1">
    <w:pPr>
      <w:pStyle w:val="Encabezado"/>
    </w:pPr>
    <w:r>
      <w:rPr>
        <w:noProof/>
        <w:lang w:eastAsia="es-VE"/>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26670" b="20955"/>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CC9900"/>
                      </a:solidFill>
                      <a:ln>
                        <a:solidFill>
                          <a:srgbClr val="800000"/>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4A4AE1" w:rsidRPr="004A4AE1" w:rsidRDefault="004A4AE1" w:rsidP="004A4AE1">
                              <w:pPr>
                                <w:pStyle w:val="Encabezado"/>
                                <w:jc w:val="both"/>
                                <w:rPr>
                                  <w:b/>
                                  <w:caps/>
                                  <w:color w:val="FFFFFF" w:themeColor="background1"/>
                                </w:rPr>
                              </w:pPr>
                              <w:r w:rsidRPr="004A4AE1">
                                <w:rPr>
                                  <w:b/>
                                  <w:caps/>
                                  <w:color w:val="FFFFFF" w:themeColor="background1"/>
                                </w:rPr>
                                <w:t>AÑO 2015 N° 2                                                                                                      SCIENTIARUM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ángulo 197" o:spid="_x0000_s1028"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" o:allowoverlap="f" fillcolor="#c90" strokecolor="maroon" strokeweight="2pt">
              <v:textbox style="mso-fit-shape-to-text:t">
                <w:txbxContent>
                  <w:sdt>
                    <w:sdtPr>
                      <w:rPr>
                        <w:b/>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4A4AE1" w:rsidRPr="004A4AE1" w:rsidRDefault="004A4AE1" w:rsidP="004A4AE1">
                        <w:pPr>
                          <w:pStyle w:val="Encabezado"/>
                          <w:jc w:val="both"/>
                          <w:rPr>
                            <w:b/>
                            <w:caps/>
                            <w:color w:val="FFFFFF" w:themeColor="background1"/>
                          </w:rPr>
                        </w:pPr>
                        <w:r w:rsidRPr="004A4AE1">
                          <w:rPr>
                            <w:b/>
                            <w:caps/>
                            <w:color w:val="FFFFFF" w:themeColor="background1"/>
                          </w:rPr>
                          <w:t>AÑO 2015 N° 2                                                                                                      SCIENTIARUM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2B9"/>
    <w:rsid w:val="0001239B"/>
    <w:rsid w:val="0001606D"/>
    <w:rsid w:val="000176A4"/>
    <w:rsid w:val="00022C0A"/>
    <w:rsid w:val="0002544E"/>
    <w:rsid w:val="00044DCD"/>
    <w:rsid w:val="0009439B"/>
    <w:rsid w:val="000C41BA"/>
    <w:rsid w:val="00107025"/>
    <w:rsid w:val="00146EB7"/>
    <w:rsid w:val="00150493"/>
    <w:rsid w:val="00150C1F"/>
    <w:rsid w:val="00153B10"/>
    <w:rsid w:val="00161324"/>
    <w:rsid w:val="001633F3"/>
    <w:rsid w:val="00167EE3"/>
    <w:rsid w:val="001A2FE7"/>
    <w:rsid w:val="001F36D9"/>
    <w:rsid w:val="00204C04"/>
    <w:rsid w:val="0022423A"/>
    <w:rsid w:val="00225F42"/>
    <w:rsid w:val="0026091C"/>
    <w:rsid w:val="00260B15"/>
    <w:rsid w:val="00264FF7"/>
    <w:rsid w:val="002C1310"/>
    <w:rsid w:val="002C41FC"/>
    <w:rsid w:val="002D36E7"/>
    <w:rsid w:val="00321408"/>
    <w:rsid w:val="0033049F"/>
    <w:rsid w:val="0033731E"/>
    <w:rsid w:val="00343F7B"/>
    <w:rsid w:val="00356BF5"/>
    <w:rsid w:val="003624BC"/>
    <w:rsid w:val="0036338F"/>
    <w:rsid w:val="003D0281"/>
    <w:rsid w:val="0042315B"/>
    <w:rsid w:val="00450AE4"/>
    <w:rsid w:val="00451C90"/>
    <w:rsid w:val="00452418"/>
    <w:rsid w:val="00480B47"/>
    <w:rsid w:val="00493FC2"/>
    <w:rsid w:val="004A4AE1"/>
    <w:rsid w:val="004A6E44"/>
    <w:rsid w:val="004A6FE8"/>
    <w:rsid w:val="004F27A3"/>
    <w:rsid w:val="004F50BC"/>
    <w:rsid w:val="004F606C"/>
    <w:rsid w:val="00516B5D"/>
    <w:rsid w:val="005244FD"/>
    <w:rsid w:val="0054172E"/>
    <w:rsid w:val="00572CAE"/>
    <w:rsid w:val="00575D94"/>
    <w:rsid w:val="00583FE9"/>
    <w:rsid w:val="005A3A9A"/>
    <w:rsid w:val="005A7E1E"/>
    <w:rsid w:val="005B3727"/>
    <w:rsid w:val="005C079A"/>
    <w:rsid w:val="005E09E3"/>
    <w:rsid w:val="005E181B"/>
    <w:rsid w:val="005F7E34"/>
    <w:rsid w:val="006155C2"/>
    <w:rsid w:val="0062310D"/>
    <w:rsid w:val="00656B46"/>
    <w:rsid w:val="006678D8"/>
    <w:rsid w:val="0067470B"/>
    <w:rsid w:val="00682AA5"/>
    <w:rsid w:val="00686DC8"/>
    <w:rsid w:val="006F03D7"/>
    <w:rsid w:val="006F60FE"/>
    <w:rsid w:val="0070616F"/>
    <w:rsid w:val="00733734"/>
    <w:rsid w:val="00735237"/>
    <w:rsid w:val="0074357A"/>
    <w:rsid w:val="00755F4E"/>
    <w:rsid w:val="007944D6"/>
    <w:rsid w:val="007B5E4A"/>
    <w:rsid w:val="007C42B9"/>
    <w:rsid w:val="007E17A1"/>
    <w:rsid w:val="00815E76"/>
    <w:rsid w:val="00893F88"/>
    <w:rsid w:val="00897A78"/>
    <w:rsid w:val="008A4714"/>
    <w:rsid w:val="008B6F17"/>
    <w:rsid w:val="008C52BB"/>
    <w:rsid w:val="008D07E1"/>
    <w:rsid w:val="008D7D46"/>
    <w:rsid w:val="008F43BC"/>
    <w:rsid w:val="00910188"/>
    <w:rsid w:val="009A6358"/>
    <w:rsid w:val="009B0532"/>
    <w:rsid w:val="009C4533"/>
    <w:rsid w:val="00A0267E"/>
    <w:rsid w:val="00A05A49"/>
    <w:rsid w:val="00A12346"/>
    <w:rsid w:val="00A14904"/>
    <w:rsid w:val="00A178E3"/>
    <w:rsid w:val="00A25995"/>
    <w:rsid w:val="00A345D6"/>
    <w:rsid w:val="00A37F33"/>
    <w:rsid w:val="00A71391"/>
    <w:rsid w:val="00A7663B"/>
    <w:rsid w:val="00AB29F3"/>
    <w:rsid w:val="00AB3C3B"/>
    <w:rsid w:val="00B14CBE"/>
    <w:rsid w:val="00B15DC9"/>
    <w:rsid w:val="00B73D8B"/>
    <w:rsid w:val="00B81477"/>
    <w:rsid w:val="00B85EF1"/>
    <w:rsid w:val="00B91D2B"/>
    <w:rsid w:val="00BA7B80"/>
    <w:rsid w:val="00BD50DE"/>
    <w:rsid w:val="00BF227D"/>
    <w:rsid w:val="00BF2AB9"/>
    <w:rsid w:val="00C16B78"/>
    <w:rsid w:val="00C22C46"/>
    <w:rsid w:val="00C42BB9"/>
    <w:rsid w:val="00C64057"/>
    <w:rsid w:val="00C80FFB"/>
    <w:rsid w:val="00C82D42"/>
    <w:rsid w:val="00CE1F4A"/>
    <w:rsid w:val="00CF0E4B"/>
    <w:rsid w:val="00CF10C0"/>
    <w:rsid w:val="00D11F25"/>
    <w:rsid w:val="00D129CE"/>
    <w:rsid w:val="00D35C85"/>
    <w:rsid w:val="00D719AE"/>
    <w:rsid w:val="00D7605B"/>
    <w:rsid w:val="00D801FD"/>
    <w:rsid w:val="00D851DE"/>
    <w:rsid w:val="00DB6CEF"/>
    <w:rsid w:val="00DC744D"/>
    <w:rsid w:val="00DD77DF"/>
    <w:rsid w:val="00E172BA"/>
    <w:rsid w:val="00E2475D"/>
    <w:rsid w:val="00E3766C"/>
    <w:rsid w:val="00E464B8"/>
    <w:rsid w:val="00E639F8"/>
    <w:rsid w:val="00E67AA8"/>
    <w:rsid w:val="00E77F3C"/>
    <w:rsid w:val="00E91514"/>
    <w:rsid w:val="00EA2D01"/>
    <w:rsid w:val="00EB0DAD"/>
    <w:rsid w:val="00ED36B6"/>
    <w:rsid w:val="00ED51A5"/>
    <w:rsid w:val="00F001AC"/>
    <w:rsid w:val="00F0088E"/>
    <w:rsid w:val="00F010D4"/>
    <w:rsid w:val="00F52ABE"/>
    <w:rsid w:val="00F630E7"/>
    <w:rsid w:val="00F64499"/>
    <w:rsid w:val="00F90FAF"/>
    <w:rsid w:val="00FA06A2"/>
    <w:rsid w:val="00FA25DD"/>
    <w:rsid w:val="00FA7B39"/>
    <w:rsid w:val="00FB3AD8"/>
    <w:rsid w:val="00FE6A2D"/>
    <w:rsid w:val="00FF2653"/>
    <w:rsid w:val="00FF719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5:docId w15:val="{9525CB4A-970F-4A82-AA85-592C611C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s-V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6B6"/>
    <w:rPr>
      <w:sz w:val="24"/>
      <w:szCs w:val="24"/>
    </w:rPr>
  </w:style>
  <w:style w:type="paragraph" w:styleId="Ttulo1">
    <w:name w:val="heading 1"/>
    <w:basedOn w:val="Normal"/>
    <w:next w:val="Normal"/>
    <w:link w:val="Ttulo1Car"/>
    <w:uiPriority w:val="9"/>
    <w:qFormat/>
    <w:rsid w:val="00ED36B6"/>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semiHidden/>
    <w:unhideWhenUsed/>
    <w:qFormat/>
    <w:rsid w:val="00ED36B6"/>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semiHidden/>
    <w:unhideWhenUsed/>
    <w:qFormat/>
    <w:rsid w:val="00ED36B6"/>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ED36B6"/>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ED36B6"/>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ED36B6"/>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ED36B6"/>
    <w:pPr>
      <w:spacing w:before="240" w:after="60"/>
      <w:outlineLvl w:val="6"/>
    </w:pPr>
  </w:style>
  <w:style w:type="paragraph" w:styleId="Ttulo8">
    <w:name w:val="heading 8"/>
    <w:basedOn w:val="Normal"/>
    <w:next w:val="Normal"/>
    <w:link w:val="Ttulo8Car"/>
    <w:uiPriority w:val="9"/>
    <w:semiHidden/>
    <w:unhideWhenUsed/>
    <w:qFormat/>
    <w:rsid w:val="00ED36B6"/>
    <w:pPr>
      <w:spacing w:before="240" w:after="60"/>
      <w:outlineLvl w:val="7"/>
    </w:pPr>
    <w:rPr>
      <w:i/>
      <w:iCs/>
    </w:rPr>
  </w:style>
  <w:style w:type="paragraph" w:styleId="Ttulo9">
    <w:name w:val="heading 9"/>
    <w:basedOn w:val="Normal"/>
    <w:next w:val="Normal"/>
    <w:link w:val="Ttulo9Car"/>
    <w:uiPriority w:val="9"/>
    <w:semiHidden/>
    <w:unhideWhenUsed/>
    <w:qFormat/>
    <w:rsid w:val="00ED36B6"/>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36B6"/>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semiHidden/>
    <w:rsid w:val="00ED36B6"/>
    <w:rPr>
      <w:rFonts w:asciiTheme="majorHAnsi" w:eastAsiaTheme="majorEastAsia" w:hAnsiTheme="majorHAnsi"/>
      <w:b/>
      <w:bCs/>
      <w:i/>
      <w:iCs/>
      <w:sz w:val="28"/>
      <w:szCs w:val="28"/>
    </w:rPr>
  </w:style>
  <w:style w:type="character" w:customStyle="1" w:styleId="Ttulo3Car">
    <w:name w:val="Título 3 Car"/>
    <w:basedOn w:val="Fuentedeprrafopredeter"/>
    <w:link w:val="Ttulo3"/>
    <w:uiPriority w:val="9"/>
    <w:semiHidden/>
    <w:rsid w:val="00ED36B6"/>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semiHidden/>
    <w:rsid w:val="00ED36B6"/>
    <w:rPr>
      <w:b/>
      <w:bCs/>
      <w:sz w:val="28"/>
      <w:szCs w:val="28"/>
    </w:rPr>
  </w:style>
  <w:style w:type="character" w:customStyle="1" w:styleId="Ttulo5Car">
    <w:name w:val="Título 5 Car"/>
    <w:basedOn w:val="Fuentedeprrafopredeter"/>
    <w:link w:val="Ttulo5"/>
    <w:uiPriority w:val="9"/>
    <w:semiHidden/>
    <w:rsid w:val="00ED36B6"/>
    <w:rPr>
      <w:b/>
      <w:bCs/>
      <w:i/>
      <w:iCs/>
      <w:sz w:val="26"/>
      <w:szCs w:val="26"/>
    </w:rPr>
  </w:style>
  <w:style w:type="character" w:customStyle="1" w:styleId="Ttulo6Car">
    <w:name w:val="Título 6 Car"/>
    <w:basedOn w:val="Fuentedeprrafopredeter"/>
    <w:link w:val="Ttulo6"/>
    <w:uiPriority w:val="9"/>
    <w:semiHidden/>
    <w:rsid w:val="00ED36B6"/>
    <w:rPr>
      <w:b/>
      <w:bCs/>
    </w:rPr>
  </w:style>
  <w:style w:type="character" w:customStyle="1" w:styleId="Ttulo7Car">
    <w:name w:val="Título 7 Car"/>
    <w:basedOn w:val="Fuentedeprrafopredeter"/>
    <w:link w:val="Ttulo7"/>
    <w:uiPriority w:val="9"/>
    <w:semiHidden/>
    <w:rsid w:val="00ED36B6"/>
    <w:rPr>
      <w:sz w:val="24"/>
      <w:szCs w:val="24"/>
    </w:rPr>
  </w:style>
  <w:style w:type="character" w:customStyle="1" w:styleId="Ttulo8Car">
    <w:name w:val="Título 8 Car"/>
    <w:basedOn w:val="Fuentedeprrafopredeter"/>
    <w:link w:val="Ttulo8"/>
    <w:uiPriority w:val="9"/>
    <w:semiHidden/>
    <w:rsid w:val="00ED36B6"/>
    <w:rPr>
      <w:i/>
      <w:iCs/>
      <w:sz w:val="24"/>
      <w:szCs w:val="24"/>
    </w:rPr>
  </w:style>
  <w:style w:type="character" w:customStyle="1" w:styleId="Ttulo9Car">
    <w:name w:val="Título 9 Car"/>
    <w:basedOn w:val="Fuentedeprrafopredeter"/>
    <w:link w:val="Ttulo9"/>
    <w:uiPriority w:val="9"/>
    <w:semiHidden/>
    <w:rsid w:val="00ED36B6"/>
    <w:rPr>
      <w:rFonts w:asciiTheme="majorHAnsi" w:eastAsiaTheme="majorEastAsia" w:hAnsiTheme="majorHAnsi"/>
    </w:rPr>
  </w:style>
  <w:style w:type="paragraph" w:styleId="Puesto">
    <w:name w:val="Title"/>
    <w:basedOn w:val="Normal"/>
    <w:next w:val="Normal"/>
    <w:link w:val="PuestoCar"/>
    <w:uiPriority w:val="10"/>
    <w:qFormat/>
    <w:rsid w:val="00ED36B6"/>
    <w:pPr>
      <w:spacing w:before="240" w:after="60"/>
      <w:jc w:val="center"/>
      <w:outlineLvl w:val="0"/>
    </w:pPr>
    <w:rPr>
      <w:rFonts w:asciiTheme="majorHAnsi" w:eastAsiaTheme="majorEastAsia" w:hAnsiTheme="majorHAnsi"/>
      <w:b/>
      <w:bCs/>
      <w:kern w:val="28"/>
      <w:sz w:val="32"/>
      <w:szCs w:val="32"/>
    </w:rPr>
  </w:style>
  <w:style w:type="character" w:customStyle="1" w:styleId="PuestoCar">
    <w:name w:val="Puesto Car"/>
    <w:basedOn w:val="Fuentedeprrafopredeter"/>
    <w:link w:val="Puesto"/>
    <w:uiPriority w:val="10"/>
    <w:rsid w:val="00ED36B6"/>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ED36B6"/>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ED36B6"/>
    <w:rPr>
      <w:rFonts w:asciiTheme="majorHAnsi" w:eastAsiaTheme="majorEastAsia" w:hAnsiTheme="majorHAnsi"/>
      <w:sz w:val="24"/>
      <w:szCs w:val="24"/>
    </w:rPr>
  </w:style>
  <w:style w:type="character" w:styleId="Textoennegrita">
    <w:name w:val="Strong"/>
    <w:basedOn w:val="Fuentedeprrafopredeter"/>
    <w:uiPriority w:val="22"/>
    <w:qFormat/>
    <w:rsid w:val="00ED36B6"/>
    <w:rPr>
      <w:b/>
      <w:bCs/>
    </w:rPr>
  </w:style>
  <w:style w:type="character" w:styleId="nfasis">
    <w:name w:val="Emphasis"/>
    <w:basedOn w:val="Fuentedeprrafopredeter"/>
    <w:uiPriority w:val="20"/>
    <w:qFormat/>
    <w:rsid w:val="00ED36B6"/>
    <w:rPr>
      <w:rFonts w:asciiTheme="minorHAnsi" w:hAnsiTheme="minorHAnsi"/>
      <w:b/>
      <w:i/>
      <w:iCs/>
    </w:rPr>
  </w:style>
  <w:style w:type="paragraph" w:styleId="Sinespaciado">
    <w:name w:val="No Spacing"/>
    <w:basedOn w:val="Normal"/>
    <w:uiPriority w:val="1"/>
    <w:qFormat/>
    <w:rsid w:val="00ED36B6"/>
    <w:rPr>
      <w:szCs w:val="32"/>
    </w:rPr>
  </w:style>
  <w:style w:type="paragraph" w:styleId="Prrafodelista">
    <w:name w:val="List Paragraph"/>
    <w:basedOn w:val="Normal"/>
    <w:uiPriority w:val="34"/>
    <w:qFormat/>
    <w:rsid w:val="00ED36B6"/>
    <w:pPr>
      <w:ind w:left="720"/>
      <w:contextualSpacing/>
    </w:pPr>
  </w:style>
  <w:style w:type="paragraph" w:styleId="Cita">
    <w:name w:val="Quote"/>
    <w:basedOn w:val="Normal"/>
    <w:next w:val="Normal"/>
    <w:link w:val="CitaCar"/>
    <w:uiPriority w:val="29"/>
    <w:qFormat/>
    <w:rsid w:val="00ED36B6"/>
    <w:rPr>
      <w:i/>
    </w:rPr>
  </w:style>
  <w:style w:type="character" w:customStyle="1" w:styleId="CitaCar">
    <w:name w:val="Cita Car"/>
    <w:basedOn w:val="Fuentedeprrafopredeter"/>
    <w:link w:val="Cita"/>
    <w:uiPriority w:val="29"/>
    <w:rsid w:val="00ED36B6"/>
    <w:rPr>
      <w:i/>
      <w:sz w:val="24"/>
      <w:szCs w:val="24"/>
    </w:rPr>
  </w:style>
  <w:style w:type="paragraph" w:styleId="Citadestacada">
    <w:name w:val="Intense Quote"/>
    <w:basedOn w:val="Normal"/>
    <w:next w:val="Normal"/>
    <w:link w:val="CitadestacadaCar"/>
    <w:uiPriority w:val="30"/>
    <w:qFormat/>
    <w:rsid w:val="00ED36B6"/>
    <w:pPr>
      <w:ind w:left="720" w:right="720"/>
    </w:pPr>
    <w:rPr>
      <w:b/>
      <w:i/>
      <w:szCs w:val="22"/>
    </w:rPr>
  </w:style>
  <w:style w:type="character" w:customStyle="1" w:styleId="CitadestacadaCar">
    <w:name w:val="Cita destacada Car"/>
    <w:basedOn w:val="Fuentedeprrafopredeter"/>
    <w:link w:val="Citadestacada"/>
    <w:uiPriority w:val="30"/>
    <w:rsid w:val="00ED36B6"/>
    <w:rPr>
      <w:b/>
      <w:i/>
      <w:sz w:val="24"/>
    </w:rPr>
  </w:style>
  <w:style w:type="character" w:styleId="nfasissutil">
    <w:name w:val="Subtle Emphasis"/>
    <w:uiPriority w:val="19"/>
    <w:qFormat/>
    <w:rsid w:val="00ED36B6"/>
    <w:rPr>
      <w:i/>
      <w:color w:val="5A5A5A" w:themeColor="text1" w:themeTint="A5"/>
    </w:rPr>
  </w:style>
  <w:style w:type="character" w:styleId="nfasisintenso">
    <w:name w:val="Intense Emphasis"/>
    <w:basedOn w:val="Fuentedeprrafopredeter"/>
    <w:uiPriority w:val="21"/>
    <w:qFormat/>
    <w:rsid w:val="00ED36B6"/>
    <w:rPr>
      <w:b/>
      <w:i/>
      <w:sz w:val="24"/>
      <w:szCs w:val="24"/>
      <w:u w:val="single"/>
    </w:rPr>
  </w:style>
  <w:style w:type="character" w:styleId="Referenciasutil">
    <w:name w:val="Subtle Reference"/>
    <w:basedOn w:val="Fuentedeprrafopredeter"/>
    <w:uiPriority w:val="31"/>
    <w:qFormat/>
    <w:rsid w:val="00ED36B6"/>
    <w:rPr>
      <w:sz w:val="24"/>
      <w:szCs w:val="24"/>
      <w:u w:val="single"/>
    </w:rPr>
  </w:style>
  <w:style w:type="character" w:styleId="Referenciaintensa">
    <w:name w:val="Intense Reference"/>
    <w:basedOn w:val="Fuentedeprrafopredeter"/>
    <w:uiPriority w:val="32"/>
    <w:qFormat/>
    <w:rsid w:val="00ED36B6"/>
    <w:rPr>
      <w:b/>
      <w:sz w:val="24"/>
      <w:u w:val="single"/>
    </w:rPr>
  </w:style>
  <w:style w:type="character" w:styleId="Ttulodellibro">
    <w:name w:val="Book Title"/>
    <w:basedOn w:val="Fuentedeprrafopredeter"/>
    <w:uiPriority w:val="33"/>
    <w:qFormat/>
    <w:rsid w:val="00ED36B6"/>
    <w:rPr>
      <w:rFonts w:asciiTheme="majorHAnsi" w:eastAsiaTheme="majorEastAsia" w:hAnsiTheme="majorHAnsi"/>
      <w:b/>
      <w:i/>
      <w:sz w:val="24"/>
      <w:szCs w:val="24"/>
    </w:rPr>
  </w:style>
  <w:style w:type="paragraph" w:styleId="TtulodeTDC">
    <w:name w:val="TOC Heading"/>
    <w:basedOn w:val="Ttulo1"/>
    <w:next w:val="Normal"/>
    <w:uiPriority w:val="39"/>
    <w:semiHidden/>
    <w:unhideWhenUsed/>
    <w:qFormat/>
    <w:rsid w:val="00ED36B6"/>
    <w:pPr>
      <w:outlineLvl w:val="9"/>
    </w:pPr>
  </w:style>
  <w:style w:type="paragraph" w:styleId="Textodeglobo">
    <w:name w:val="Balloon Text"/>
    <w:basedOn w:val="Normal"/>
    <w:link w:val="TextodegloboCar"/>
    <w:uiPriority w:val="99"/>
    <w:semiHidden/>
    <w:unhideWhenUsed/>
    <w:rsid w:val="00A14904"/>
    <w:rPr>
      <w:rFonts w:ascii="Tahoma" w:hAnsi="Tahoma" w:cs="Tahoma"/>
      <w:sz w:val="16"/>
      <w:szCs w:val="16"/>
    </w:rPr>
  </w:style>
  <w:style w:type="character" w:customStyle="1" w:styleId="TextodegloboCar">
    <w:name w:val="Texto de globo Car"/>
    <w:basedOn w:val="Fuentedeprrafopredeter"/>
    <w:link w:val="Textodeglobo"/>
    <w:uiPriority w:val="99"/>
    <w:semiHidden/>
    <w:rsid w:val="00A14904"/>
    <w:rPr>
      <w:rFonts w:ascii="Tahoma" w:hAnsi="Tahoma" w:cs="Tahoma"/>
      <w:sz w:val="16"/>
      <w:szCs w:val="16"/>
    </w:rPr>
  </w:style>
  <w:style w:type="paragraph" w:styleId="Encabezado">
    <w:name w:val="header"/>
    <w:basedOn w:val="Normal"/>
    <w:link w:val="EncabezadoCar"/>
    <w:uiPriority w:val="99"/>
    <w:unhideWhenUsed/>
    <w:rsid w:val="00F64499"/>
    <w:pPr>
      <w:tabs>
        <w:tab w:val="center" w:pos="4419"/>
        <w:tab w:val="right" w:pos="8838"/>
      </w:tabs>
    </w:pPr>
  </w:style>
  <w:style w:type="character" w:customStyle="1" w:styleId="EncabezadoCar">
    <w:name w:val="Encabezado Car"/>
    <w:basedOn w:val="Fuentedeprrafopredeter"/>
    <w:link w:val="Encabezado"/>
    <w:uiPriority w:val="99"/>
    <w:rsid w:val="00F64499"/>
    <w:rPr>
      <w:sz w:val="24"/>
      <w:szCs w:val="24"/>
    </w:rPr>
  </w:style>
  <w:style w:type="paragraph" w:styleId="Piedepgina">
    <w:name w:val="footer"/>
    <w:basedOn w:val="Normal"/>
    <w:link w:val="PiedepginaCar"/>
    <w:uiPriority w:val="99"/>
    <w:unhideWhenUsed/>
    <w:rsid w:val="00F64499"/>
    <w:pPr>
      <w:tabs>
        <w:tab w:val="center" w:pos="4419"/>
        <w:tab w:val="right" w:pos="8838"/>
      </w:tabs>
    </w:pPr>
  </w:style>
  <w:style w:type="character" w:customStyle="1" w:styleId="PiedepginaCar">
    <w:name w:val="Pie de página Car"/>
    <w:basedOn w:val="Fuentedeprrafopredeter"/>
    <w:link w:val="Piedepgina"/>
    <w:uiPriority w:val="99"/>
    <w:rsid w:val="00F64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onografias.com/trabajos10/habi/habi.shtml" TargetMode="External"/><Relationship Id="rId18" Type="http://schemas.openxmlformats.org/officeDocument/2006/relationships/hyperlink" Target="http://www.monografias.com/trabajos/epistemologia2/epistemologia2.shtml" TargetMode="External"/><Relationship Id="rId26" Type="http://schemas.openxmlformats.org/officeDocument/2006/relationships/hyperlink" Target="http://www.monografias.com/trabajos10/tequip/tequip.shtml" TargetMode="External"/><Relationship Id="rId3" Type="http://schemas.openxmlformats.org/officeDocument/2006/relationships/settings" Target="settings.xml"/><Relationship Id="rId21" Type="http://schemas.openxmlformats.org/officeDocument/2006/relationships/hyperlink" Target="http://www.monografias.com/trabajos11/metods/metods.shtml" TargetMode="External"/><Relationship Id="rId7" Type="http://schemas.openxmlformats.org/officeDocument/2006/relationships/header" Target="header1.xml"/><Relationship Id="rId12" Type="http://schemas.openxmlformats.org/officeDocument/2006/relationships/hyperlink" Target="http://www.monografias.com/Derecho/index.shtml" TargetMode="External"/><Relationship Id="rId17" Type="http://schemas.openxmlformats.org/officeDocument/2006/relationships/hyperlink" Target="http://es.wikipedia.org/wiki/Creatividad" TargetMode="External"/><Relationship Id="rId25" Type="http://schemas.openxmlformats.org/officeDocument/2006/relationships/hyperlink" Target="http://www.monografias.com/trabajos12/recoldat/recoldat.shtml" TargetMode="External"/><Relationship Id="rId2" Type="http://schemas.openxmlformats.org/officeDocument/2006/relationships/styles" Target="styles.xml"/><Relationship Id="rId16" Type="http://schemas.openxmlformats.org/officeDocument/2006/relationships/hyperlink" Target="http://es.wikipedia.org/wiki/Empresa_social" TargetMode="External"/><Relationship Id="rId20" Type="http://schemas.openxmlformats.org/officeDocument/2006/relationships/hyperlink" Target="http://www.monografias.com/trabajos11/metods/metods.shtml"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onografias.com/trabajos/tomadecisiones/tomadecisiones.shtml" TargetMode="External"/><Relationship Id="rId24" Type="http://schemas.openxmlformats.org/officeDocument/2006/relationships/hyperlink" Target="http://www.monografias.com/trabajos7/creun/creun.s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s.wikipedia.org/wiki/Horizontalidad" TargetMode="External"/><Relationship Id="rId23" Type="http://schemas.openxmlformats.org/officeDocument/2006/relationships/hyperlink" Target="http://www.monografias.com/trabajos15/la-estadistica/la-estadistica.shtml" TargetMode="External"/><Relationship Id="rId28" Type="http://schemas.openxmlformats.org/officeDocument/2006/relationships/image" Target="media/image2.emf"/><Relationship Id="rId10" Type="http://schemas.openxmlformats.org/officeDocument/2006/relationships/hyperlink" Target="http://www.monografias.com/Fisica/index.shtml" TargetMode="External"/><Relationship Id="rId19" Type="http://schemas.openxmlformats.org/officeDocument/2006/relationships/hyperlink" Target="http://www.monografias.com/trabajos14/relac-laboral/relac-laboral.s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nografias.com/Salud/index.shtml" TargetMode="External"/><Relationship Id="rId14" Type="http://schemas.openxmlformats.org/officeDocument/2006/relationships/hyperlink" Target="http://www.monografias.com/trabajos14/disciplina/disciplina.shtml" TargetMode="External"/><Relationship Id="rId22" Type="http://schemas.openxmlformats.org/officeDocument/2006/relationships/hyperlink" Target="http://www.monografias.com/trabajos12/guiainf/guiainf.shtml" TargetMode="External"/><Relationship Id="rId27" Type="http://schemas.openxmlformats.org/officeDocument/2006/relationships/image" Target="media/image1.emf"/><Relationship Id="rId30" Type="http://schemas.openxmlformats.org/officeDocument/2006/relationships/hyperlink" Target="http://www.monografias.com/trabajos11/hisarg/hisarg.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30501-73C0-48C5-806B-71ED1633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22</Pages>
  <Words>6599</Words>
  <Characters>36297</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AÑO 2015 N° 2                                                                                                      SCIENTIARUM</dc:title>
  <dc:creator>Robelia</dc:creator>
  <cp:lastModifiedBy>SERRANO MARTINEZ GISELA</cp:lastModifiedBy>
  <cp:revision>7</cp:revision>
  <cp:lastPrinted>2014-11-19T15:17:00Z</cp:lastPrinted>
  <dcterms:created xsi:type="dcterms:W3CDTF">2015-11-26T22:14:00Z</dcterms:created>
  <dcterms:modified xsi:type="dcterms:W3CDTF">2017-02-24T15:19:00Z</dcterms:modified>
</cp:coreProperties>
</file>